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7A0" w:rsidRDefault="00303382" w:rsidP="009E6A08">
      <w:pPr>
        <w:pBdr>
          <w:top w:val="single" w:sz="4" w:space="1" w:color="auto"/>
          <w:left w:val="single" w:sz="4" w:space="0" w:color="auto"/>
          <w:bottom w:val="single" w:sz="4" w:space="1" w:color="auto"/>
          <w:right w:val="single" w:sz="4" w:space="4" w:color="auto"/>
        </w:pBdr>
        <w:spacing w:after="0"/>
        <w:jc w:val="center"/>
        <w:rPr>
          <w:rFonts w:ascii="Times New Roman" w:hAnsi="Times New Roman" w:cs="Times New Roman"/>
          <w:b/>
          <w:noProof/>
          <w:sz w:val="32"/>
          <w:szCs w:val="32"/>
          <w:lang w:eastAsia="fr-FR"/>
        </w:rPr>
      </w:pPr>
      <w:r w:rsidRPr="006507A0">
        <w:rPr>
          <w:rFonts w:ascii="Times New Roman" w:hAnsi="Times New Roman" w:cs="Times New Roman"/>
          <w:b/>
          <w:noProof/>
          <w:sz w:val="32"/>
          <w:szCs w:val="32"/>
          <w:lang w:eastAsia="fr-FR"/>
        </w:rPr>
        <w:t xml:space="preserve">Seconde </w:t>
      </w:r>
      <w:r w:rsidR="009520B7">
        <w:rPr>
          <w:rFonts w:ascii="Times New Roman" w:hAnsi="Times New Roman" w:cs="Times New Roman"/>
          <w:b/>
          <w:noProof/>
          <w:sz w:val="32"/>
          <w:szCs w:val="32"/>
          <w:lang w:eastAsia="fr-FR"/>
        </w:rPr>
        <w:t>G</w:t>
      </w:r>
      <w:r w:rsidRPr="006507A0">
        <w:rPr>
          <w:rFonts w:ascii="Times New Roman" w:hAnsi="Times New Roman" w:cs="Times New Roman"/>
          <w:b/>
          <w:noProof/>
          <w:sz w:val="32"/>
          <w:szCs w:val="32"/>
          <w:lang w:eastAsia="fr-FR"/>
        </w:rPr>
        <w:t xml:space="preserve">uerre </w:t>
      </w:r>
      <w:r w:rsidR="009520B7">
        <w:rPr>
          <w:rFonts w:ascii="Times New Roman" w:hAnsi="Times New Roman" w:cs="Times New Roman"/>
          <w:b/>
          <w:noProof/>
          <w:sz w:val="32"/>
          <w:szCs w:val="32"/>
          <w:lang w:eastAsia="fr-FR"/>
        </w:rPr>
        <w:t>M</w:t>
      </w:r>
      <w:r w:rsidRPr="006507A0">
        <w:rPr>
          <w:rFonts w:ascii="Times New Roman" w:hAnsi="Times New Roman" w:cs="Times New Roman"/>
          <w:b/>
          <w:noProof/>
          <w:sz w:val="32"/>
          <w:szCs w:val="32"/>
          <w:lang w:eastAsia="fr-FR"/>
        </w:rPr>
        <w:t xml:space="preserve">ondiale - La campagne de </w:t>
      </w:r>
      <w:r w:rsidR="00E5077E" w:rsidRPr="006507A0">
        <w:rPr>
          <w:rFonts w:ascii="Times New Roman" w:hAnsi="Times New Roman" w:cs="Times New Roman"/>
          <w:b/>
          <w:noProof/>
          <w:sz w:val="32"/>
          <w:szCs w:val="32"/>
          <w:lang w:eastAsia="fr-FR"/>
        </w:rPr>
        <w:t xml:space="preserve">France </w:t>
      </w:r>
    </w:p>
    <w:p w:rsidR="00303382" w:rsidRPr="006507A0" w:rsidRDefault="00303382" w:rsidP="009E6A08">
      <w:pPr>
        <w:pBdr>
          <w:top w:val="single" w:sz="4" w:space="1" w:color="auto"/>
          <w:left w:val="single" w:sz="4" w:space="0" w:color="auto"/>
          <w:bottom w:val="single" w:sz="4" w:space="1" w:color="auto"/>
          <w:right w:val="single" w:sz="4" w:space="4" w:color="auto"/>
        </w:pBdr>
        <w:spacing w:after="0"/>
        <w:jc w:val="center"/>
        <w:rPr>
          <w:rFonts w:ascii="Times New Roman" w:hAnsi="Times New Roman" w:cs="Times New Roman"/>
          <w:b/>
          <w:noProof/>
          <w:sz w:val="32"/>
          <w:szCs w:val="32"/>
          <w:lang w:eastAsia="fr-FR"/>
        </w:rPr>
      </w:pPr>
      <w:r w:rsidRPr="006507A0">
        <w:rPr>
          <w:rFonts w:ascii="Times New Roman" w:hAnsi="Times New Roman" w:cs="Times New Roman"/>
          <w:b/>
          <w:noProof/>
          <w:sz w:val="32"/>
          <w:szCs w:val="32"/>
          <w:lang w:eastAsia="fr-FR"/>
        </w:rPr>
        <w:t xml:space="preserve"> 10 mai 1940 – 25 juin 1940</w:t>
      </w:r>
    </w:p>
    <w:p w:rsidR="007F73A9" w:rsidRPr="00CD79D4" w:rsidRDefault="007F73A9" w:rsidP="009E6A08">
      <w:pPr>
        <w:pStyle w:val="Titre3"/>
        <w:pBdr>
          <w:bottom w:val="dotted" w:sz="6" w:space="0" w:color="AAAAAA"/>
        </w:pBdr>
        <w:shd w:val="clear" w:color="auto" w:fill="FFFFFF"/>
        <w:spacing w:before="0" w:beforeAutospacing="0" w:after="0" w:afterAutospacing="0"/>
        <w:rPr>
          <w:b w:val="0"/>
          <w:bCs w:val="0"/>
          <w:color w:val="111111"/>
          <w:sz w:val="24"/>
          <w:szCs w:val="24"/>
          <w:shd w:val="clear" w:color="auto" w:fill="FFFFFF"/>
        </w:rPr>
      </w:pPr>
    </w:p>
    <w:p w:rsidR="004F7BDE" w:rsidRDefault="004F7BDE" w:rsidP="009E6A08">
      <w:pPr>
        <w:pStyle w:val="Titre3"/>
        <w:pBdr>
          <w:bottom w:val="dotted" w:sz="6" w:space="0" w:color="AAAAAA"/>
        </w:pBdr>
        <w:shd w:val="clear" w:color="auto" w:fill="FFFFFF"/>
        <w:spacing w:before="0" w:beforeAutospacing="0" w:after="0" w:afterAutospacing="0"/>
        <w:jc w:val="both"/>
        <w:rPr>
          <w:b w:val="0"/>
          <w:bCs w:val="0"/>
          <w:sz w:val="24"/>
          <w:szCs w:val="24"/>
          <w:highlight w:val="yellow"/>
        </w:rPr>
      </w:pPr>
    </w:p>
    <w:p w:rsidR="005E201A" w:rsidRPr="00CB5537" w:rsidRDefault="00660A43" w:rsidP="009E6A08">
      <w:pPr>
        <w:pStyle w:val="Titre3"/>
        <w:pBdr>
          <w:bottom w:val="dotted" w:sz="6" w:space="0" w:color="AAAAAA"/>
        </w:pBdr>
        <w:shd w:val="clear" w:color="auto" w:fill="FFFFFF"/>
        <w:spacing w:before="0" w:beforeAutospacing="0" w:after="0" w:afterAutospacing="0"/>
        <w:jc w:val="both"/>
        <w:rPr>
          <w:b w:val="0"/>
          <w:bCs w:val="0"/>
          <w:sz w:val="24"/>
          <w:szCs w:val="24"/>
        </w:rPr>
      </w:pPr>
      <w:r w:rsidRPr="00CB5537">
        <w:rPr>
          <w:b w:val="0"/>
          <w:bCs w:val="0"/>
          <w:sz w:val="24"/>
          <w:szCs w:val="24"/>
        </w:rPr>
        <w:t>L</w:t>
      </w:r>
      <w:r w:rsidR="00583DA1" w:rsidRPr="00CB5537">
        <w:rPr>
          <w:b w:val="0"/>
          <w:bCs w:val="0"/>
          <w:sz w:val="24"/>
          <w:szCs w:val="24"/>
        </w:rPr>
        <w:t xml:space="preserve">a Seconde Guerre mondiale oppose les forces de l’Axe </w:t>
      </w:r>
      <w:r w:rsidR="00CD79D4" w:rsidRPr="00CB5537">
        <w:rPr>
          <w:b w:val="0"/>
          <w:bCs w:val="0"/>
          <w:sz w:val="24"/>
          <w:szCs w:val="24"/>
        </w:rPr>
        <w:t xml:space="preserve">(l’Allemagne et ses alliés, notamment l’Italie et le Japon) </w:t>
      </w:r>
      <w:r w:rsidR="00583DA1" w:rsidRPr="00CB5537">
        <w:rPr>
          <w:b w:val="0"/>
          <w:bCs w:val="0"/>
          <w:sz w:val="24"/>
          <w:szCs w:val="24"/>
        </w:rPr>
        <w:t xml:space="preserve">aux Alliés </w:t>
      </w:r>
      <w:r w:rsidR="00CD79D4" w:rsidRPr="00CB5537">
        <w:rPr>
          <w:b w:val="0"/>
          <w:bCs w:val="0"/>
          <w:sz w:val="24"/>
          <w:szCs w:val="24"/>
        </w:rPr>
        <w:t>(l’ensemble des pays qui s’opposent aux forces de l’Axe durant la seconde Guerre mondiale</w:t>
      </w:r>
      <w:r w:rsidR="00E046AE" w:rsidRPr="00CB5537">
        <w:rPr>
          <w:b w:val="0"/>
          <w:bCs w:val="0"/>
          <w:sz w:val="24"/>
          <w:szCs w:val="24"/>
        </w:rPr>
        <w:t>,</w:t>
      </w:r>
      <w:r w:rsidR="00CD79D4" w:rsidRPr="00CB5537">
        <w:rPr>
          <w:b w:val="0"/>
          <w:bCs w:val="0"/>
          <w:sz w:val="24"/>
          <w:szCs w:val="24"/>
        </w:rPr>
        <w:t xml:space="preserve"> Etats-Unis, Royaume</w:t>
      </w:r>
      <w:r w:rsidR="00E046AE" w:rsidRPr="00CB5537">
        <w:rPr>
          <w:b w:val="0"/>
          <w:bCs w:val="0"/>
          <w:sz w:val="24"/>
          <w:szCs w:val="24"/>
        </w:rPr>
        <w:t>-</w:t>
      </w:r>
      <w:r w:rsidR="00CD79D4" w:rsidRPr="00CB5537">
        <w:rPr>
          <w:b w:val="0"/>
          <w:bCs w:val="0"/>
          <w:sz w:val="24"/>
          <w:szCs w:val="24"/>
        </w:rPr>
        <w:t>Uni, URSS, France Libre, Australie, Canada...)</w:t>
      </w:r>
      <w:r w:rsidR="00E046AE" w:rsidRPr="00CB5537">
        <w:rPr>
          <w:b w:val="0"/>
          <w:bCs w:val="0"/>
          <w:sz w:val="24"/>
          <w:szCs w:val="24"/>
        </w:rPr>
        <w:t>.</w:t>
      </w:r>
    </w:p>
    <w:p w:rsidR="004F7BDE" w:rsidRDefault="004F7BDE" w:rsidP="009E6A08">
      <w:pPr>
        <w:pStyle w:val="Titre3"/>
        <w:pBdr>
          <w:bottom w:val="dotted" w:sz="6" w:space="0" w:color="AAAAAA"/>
        </w:pBdr>
        <w:shd w:val="clear" w:color="auto" w:fill="FFFFFF"/>
        <w:spacing w:before="0" w:beforeAutospacing="0" w:after="0" w:afterAutospacing="0"/>
        <w:rPr>
          <w:color w:val="202122"/>
          <w:sz w:val="24"/>
          <w:szCs w:val="24"/>
          <w:shd w:val="clear" w:color="auto" w:fill="FFFFFF"/>
        </w:rPr>
      </w:pPr>
    </w:p>
    <w:p w:rsidR="004F7BDE" w:rsidRDefault="004F7BDE" w:rsidP="009E6A08">
      <w:pPr>
        <w:pStyle w:val="Titre3"/>
        <w:pBdr>
          <w:bottom w:val="dotted" w:sz="6" w:space="0" w:color="AAAAAA"/>
        </w:pBdr>
        <w:shd w:val="clear" w:color="auto" w:fill="FFFFFF"/>
        <w:spacing w:before="0" w:beforeAutospacing="0" w:after="0" w:afterAutospacing="0"/>
        <w:rPr>
          <w:color w:val="202122"/>
          <w:sz w:val="24"/>
          <w:szCs w:val="24"/>
          <w:shd w:val="clear" w:color="auto" w:fill="FFFFFF"/>
        </w:rPr>
      </w:pPr>
    </w:p>
    <w:p w:rsidR="006507A0" w:rsidRPr="005A0B07" w:rsidRDefault="004F7BDE" w:rsidP="009E6A08">
      <w:pPr>
        <w:pStyle w:val="Titre3"/>
        <w:pBdr>
          <w:bottom w:val="dotted" w:sz="6" w:space="0" w:color="AAAAAA"/>
        </w:pBdr>
        <w:shd w:val="clear" w:color="auto" w:fill="FFFFFF"/>
        <w:spacing w:before="0" w:beforeAutospacing="0" w:after="0" w:afterAutospacing="0"/>
        <w:jc w:val="both"/>
        <w:rPr>
          <w:b w:val="0"/>
          <w:bCs w:val="0"/>
          <w:sz w:val="28"/>
          <w:szCs w:val="28"/>
          <w:highlight w:val="yellow"/>
        </w:rPr>
      </w:pPr>
      <w:r w:rsidRPr="005A0B07">
        <w:rPr>
          <w:color w:val="202122"/>
          <w:sz w:val="28"/>
          <w:szCs w:val="28"/>
          <w:shd w:val="clear" w:color="auto" w:fill="FFFFFF"/>
        </w:rPr>
        <w:t>L</w:t>
      </w:r>
      <w:r w:rsidR="005E201A" w:rsidRPr="005A0B07">
        <w:rPr>
          <w:color w:val="202122"/>
          <w:sz w:val="28"/>
          <w:szCs w:val="28"/>
          <w:shd w:val="clear" w:color="auto" w:fill="FFFFFF"/>
        </w:rPr>
        <w:t>a guerre est déclarée</w:t>
      </w:r>
      <w:r w:rsidR="006507A0" w:rsidRPr="005A0B07">
        <w:rPr>
          <w:b w:val="0"/>
          <w:bCs w:val="0"/>
          <w:sz w:val="28"/>
          <w:szCs w:val="28"/>
          <w:highlight w:val="yellow"/>
        </w:rPr>
        <w:t xml:space="preserve"> </w:t>
      </w:r>
    </w:p>
    <w:p w:rsidR="005E201A" w:rsidRPr="007F73A9" w:rsidRDefault="005E201A" w:rsidP="009E6A08">
      <w:pPr>
        <w:pStyle w:val="Titre3"/>
        <w:pBdr>
          <w:bottom w:val="dotted" w:sz="6" w:space="0" w:color="AAAAAA"/>
        </w:pBdr>
        <w:shd w:val="clear" w:color="auto" w:fill="FFFFFF"/>
        <w:spacing w:before="0" w:beforeAutospacing="0" w:after="0" w:afterAutospacing="0"/>
        <w:rPr>
          <w:color w:val="202122"/>
          <w:sz w:val="24"/>
          <w:szCs w:val="24"/>
          <w:shd w:val="clear" w:color="auto" w:fill="FFFFFF"/>
        </w:rPr>
      </w:pPr>
    </w:p>
    <w:p w:rsidR="005E201A" w:rsidRPr="007F73A9" w:rsidRDefault="005E201A" w:rsidP="009E6A08">
      <w:pPr>
        <w:pStyle w:val="Titre3"/>
        <w:pBdr>
          <w:bottom w:val="dotted" w:sz="6" w:space="0" w:color="AAAAAA"/>
        </w:pBdr>
        <w:shd w:val="clear" w:color="auto" w:fill="FFFFFF"/>
        <w:spacing w:before="0" w:beforeAutospacing="0" w:after="0" w:afterAutospacing="0"/>
        <w:jc w:val="both"/>
        <w:rPr>
          <w:b w:val="0"/>
          <w:color w:val="111111"/>
          <w:sz w:val="24"/>
          <w:szCs w:val="24"/>
          <w:shd w:val="clear" w:color="auto" w:fill="FFFFFF"/>
        </w:rPr>
      </w:pPr>
      <w:r w:rsidRPr="007F73A9">
        <w:rPr>
          <w:b w:val="0"/>
          <w:color w:val="202122"/>
          <w:sz w:val="24"/>
          <w:szCs w:val="24"/>
          <w:shd w:val="clear" w:color="auto" w:fill="FFFFFF"/>
        </w:rPr>
        <w:t>Le 1</w:t>
      </w:r>
      <w:r w:rsidRPr="007F73A9">
        <w:rPr>
          <w:b w:val="0"/>
          <w:color w:val="202122"/>
          <w:sz w:val="24"/>
          <w:szCs w:val="24"/>
          <w:shd w:val="clear" w:color="auto" w:fill="FFFFFF"/>
          <w:vertAlign w:val="superscript"/>
        </w:rPr>
        <w:t>er</w:t>
      </w:r>
      <w:r w:rsidRPr="007F73A9">
        <w:rPr>
          <w:b w:val="0"/>
          <w:color w:val="202122"/>
          <w:sz w:val="24"/>
          <w:szCs w:val="24"/>
          <w:shd w:val="clear" w:color="auto" w:fill="FFFFFF"/>
        </w:rPr>
        <w:t xml:space="preserve"> septembre 1939, à l’aube, les forces armées allemandes envahissent la Pologne. La mobilisation française commence dès le lendemain. Le 3 septembre, </w:t>
      </w:r>
      <w:r w:rsidRPr="007F73A9">
        <w:rPr>
          <w:b w:val="0"/>
          <w:color w:val="111111"/>
          <w:sz w:val="24"/>
          <w:szCs w:val="24"/>
          <w:shd w:val="clear" w:color="auto" w:fill="FFFFFF"/>
        </w:rPr>
        <w:t>à 17</w:t>
      </w:r>
      <w:r w:rsidR="00E046AE">
        <w:rPr>
          <w:b w:val="0"/>
          <w:color w:val="111111"/>
          <w:sz w:val="24"/>
          <w:szCs w:val="24"/>
          <w:shd w:val="clear" w:color="auto" w:fill="FFFFFF"/>
        </w:rPr>
        <w:t xml:space="preserve"> </w:t>
      </w:r>
      <w:r w:rsidRPr="007F73A9">
        <w:rPr>
          <w:b w:val="0"/>
          <w:color w:val="111111"/>
          <w:sz w:val="24"/>
          <w:szCs w:val="24"/>
          <w:shd w:val="clear" w:color="auto" w:fill="FFFFFF"/>
        </w:rPr>
        <w:t>h, peu après la Grande Bretagne, la France déclare la guerre à l’Allemagne.</w:t>
      </w:r>
    </w:p>
    <w:p w:rsidR="004F7BDE" w:rsidRDefault="004F7BDE" w:rsidP="009E6A08">
      <w:pPr>
        <w:pStyle w:val="Titre3"/>
        <w:pBdr>
          <w:bottom w:val="dotted" w:sz="6" w:space="0" w:color="AAAAAA"/>
        </w:pBdr>
        <w:shd w:val="clear" w:color="auto" w:fill="FFFFFF"/>
        <w:spacing w:before="0" w:beforeAutospacing="0" w:after="0" w:afterAutospacing="0"/>
        <w:rPr>
          <w:color w:val="111111"/>
          <w:sz w:val="24"/>
          <w:szCs w:val="24"/>
          <w:shd w:val="clear" w:color="auto" w:fill="FFFFFF"/>
        </w:rPr>
      </w:pPr>
    </w:p>
    <w:p w:rsidR="004F7BDE" w:rsidRPr="005A0B07" w:rsidRDefault="00DE1BDA" w:rsidP="009E6A08">
      <w:pPr>
        <w:pStyle w:val="Titre3"/>
        <w:pBdr>
          <w:bottom w:val="dotted" w:sz="6" w:space="0" w:color="AAAAAA"/>
        </w:pBdr>
        <w:shd w:val="clear" w:color="auto" w:fill="FFFFFF"/>
        <w:spacing w:before="0" w:beforeAutospacing="0" w:after="0" w:afterAutospacing="0"/>
        <w:rPr>
          <w:color w:val="111111"/>
          <w:sz w:val="28"/>
          <w:szCs w:val="28"/>
          <w:shd w:val="clear" w:color="auto" w:fill="FFFFFF"/>
        </w:rPr>
      </w:pPr>
      <w:r w:rsidRPr="005A0B07">
        <w:rPr>
          <w:color w:val="111111"/>
          <w:sz w:val="28"/>
          <w:szCs w:val="28"/>
          <w:shd w:val="clear" w:color="auto" w:fill="FFFFFF"/>
        </w:rPr>
        <w:t>La « drôle de guerre »</w:t>
      </w:r>
    </w:p>
    <w:p w:rsidR="004F7BDE" w:rsidRDefault="004F7BDE" w:rsidP="009E6A08">
      <w:pPr>
        <w:pStyle w:val="Titre3"/>
        <w:pBdr>
          <w:bottom w:val="dotted" w:sz="6" w:space="0" w:color="AAAAAA"/>
        </w:pBdr>
        <w:shd w:val="clear" w:color="auto" w:fill="FFFFFF"/>
        <w:spacing w:before="0" w:beforeAutospacing="0" w:after="0" w:afterAutospacing="0"/>
        <w:rPr>
          <w:sz w:val="24"/>
          <w:szCs w:val="24"/>
        </w:rPr>
      </w:pPr>
    </w:p>
    <w:p w:rsidR="00660A43" w:rsidRPr="004F7BDE" w:rsidRDefault="00660A43" w:rsidP="009E6A08">
      <w:pPr>
        <w:pStyle w:val="Titre3"/>
        <w:pBdr>
          <w:bottom w:val="dotted" w:sz="6" w:space="0" w:color="AAAAAA"/>
        </w:pBdr>
        <w:shd w:val="clear" w:color="auto" w:fill="FFFFFF"/>
        <w:spacing w:before="0" w:beforeAutospacing="0" w:after="0" w:afterAutospacing="0"/>
        <w:rPr>
          <w:b w:val="0"/>
          <w:sz w:val="24"/>
          <w:szCs w:val="24"/>
        </w:rPr>
      </w:pPr>
      <w:r w:rsidRPr="004F7BDE">
        <w:rPr>
          <w:b w:val="0"/>
          <w:sz w:val="24"/>
          <w:szCs w:val="24"/>
        </w:rPr>
        <w:t xml:space="preserve">Les troupes franco-anglaises, sous le commandement du général Maurice Gamelin (68 ans), ancien </w:t>
      </w:r>
      <w:hyperlink r:id="rId8" w:history="1">
        <w:r w:rsidRPr="004F7BDE">
          <w:rPr>
            <w:b w:val="0"/>
            <w:sz w:val="24"/>
            <w:szCs w:val="24"/>
          </w:rPr>
          <w:t>vainqueur de la Marne</w:t>
        </w:r>
      </w:hyperlink>
      <w:r w:rsidRPr="004F7BDE">
        <w:rPr>
          <w:b w:val="0"/>
          <w:sz w:val="24"/>
          <w:szCs w:val="24"/>
        </w:rPr>
        <w:t xml:space="preserve"> aux côtés de Joffre, ne profitent pas de ce que le front occidental est dégarni, la </w:t>
      </w:r>
      <w:r w:rsidRPr="00637606">
        <w:rPr>
          <w:b w:val="0"/>
          <w:iCs/>
          <w:sz w:val="24"/>
          <w:szCs w:val="24"/>
        </w:rPr>
        <w:t>Wehrmacht</w:t>
      </w:r>
      <w:r w:rsidRPr="00637606">
        <w:rPr>
          <w:b w:val="0"/>
          <w:sz w:val="24"/>
          <w:szCs w:val="24"/>
        </w:rPr>
        <w:t xml:space="preserve"> é</w:t>
      </w:r>
      <w:r w:rsidRPr="004F7BDE">
        <w:rPr>
          <w:b w:val="0"/>
          <w:sz w:val="24"/>
          <w:szCs w:val="24"/>
        </w:rPr>
        <w:t xml:space="preserve">tant presque toute entière occupée à envahir la Pologne. Les soldats se tiennent l'arme au pied derrière la </w:t>
      </w:r>
      <w:hyperlink r:id="rId9" w:history="1">
        <w:r w:rsidRPr="004F7BDE">
          <w:rPr>
            <w:b w:val="0"/>
            <w:sz w:val="24"/>
            <w:szCs w:val="24"/>
          </w:rPr>
          <w:t>ligne Maginot</w:t>
        </w:r>
      </w:hyperlink>
      <w:r w:rsidRPr="004F7BDE">
        <w:rPr>
          <w:b w:val="0"/>
          <w:sz w:val="24"/>
          <w:szCs w:val="24"/>
        </w:rPr>
        <w:t xml:space="preserve"> et traînent leur ennui, au grand désespoir des Polonais. C'est la </w:t>
      </w:r>
      <w:hyperlink r:id="rId10" w:history="1">
        <w:r w:rsidRPr="004F7BDE">
          <w:rPr>
            <w:b w:val="0"/>
            <w:i/>
            <w:iCs/>
            <w:sz w:val="24"/>
            <w:szCs w:val="24"/>
          </w:rPr>
          <w:t>« drôle de guerre »</w:t>
        </w:r>
      </w:hyperlink>
      <w:r w:rsidRPr="004F7BDE">
        <w:rPr>
          <w:b w:val="0"/>
          <w:sz w:val="24"/>
          <w:szCs w:val="24"/>
        </w:rPr>
        <w:t>, d'après une expression de Roland Dorgelès. Elle prendra fin dans des conditions tragiques le 10 mai 1940 avec l'</w:t>
      </w:r>
      <w:hyperlink r:id="rId11" w:history="1">
        <w:r w:rsidRPr="004F7BDE">
          <w:rPr>
            <w:b w:val="0"/>
            <w:sz w:val="24"/>
            <w:szCs w:val="24"/>
          </w:rPr>
          <w:t>invasion allemande</w:t>
        </w:r>
      </w:hyperlink>
      <w:r w:rsidRPr="004F7BDE">
        <w:rPr>
          <w:b w:val="0"/>
          <w:sz w:val="24"/>
          <w:szCs w:val="24"/>
        </w:rPr>
        <w:t>.</w:t>
      </w:r>
    </w:p>
    <w:p w:rsidR="004F7BDE" w:rsidRDefault="004F7BDE" w:rsidP="009E6A08">
      <w:pPr>
        <w:pStyle w:val="Titre3"/>
        <w:pBdr>
          <w:bottom w:val="dotted" w:sz="6" w:space="0" w:color="AAAAAA"/>
        </w:pBdr>
        <w:shd w:val="clear" w:color="auto" w:fill="FFFFFF"/>
        <w:spacing w:before="0" w:beforeAutospacing="0" w:after="0" w:afterAutospacing="0"/>
        <w:rPr>
          <w:b w:val="0"/>
          <w:i/>
          <w:color w:val="111111"/>
          <w:sz w:val="24"/>
          <w:szCs w:val="24"/>
          <w:shd w:val="clear" w:color="auto" w:fill="FFFFFF"/>
        </w:rPr>
      </w:pPr>
    </w:p>
    <w:p w:rsidR="00245B16" w:rsidRPr="004F7BDE" w:rsidRDefault="007A0B2A" w:rsidP="009E6A08">
      <w:pPr>
        <w:pStyle w:val="Titre3"/>
        <w:pBdr>
          <w:bottom w:val="dotted" w:sz="6" w:space="0" w:color="AAAAAA"/>
        </w:pBdr>
        <w:shd w:val="clear" w:color="auto" w:fill="FFFFFF"/>
        <w:spacing w:before="0" w:beforeAutospacing="0" w:after="0" w:afterAutospacing="0"/>
        <w:rPr>
          <w:i/>
          <w:color w:val="111111"/>
          <w:sz w:val="24"/>
          <w:szCs w:val="24"/>
          <w:shd w:val="clear" w:color="auto" w:fill="FFFFFF"/>
        </w:rPr>
      </w:pPr>
      <w:r w:rsidRPr="004F7BDE">
        <w:rPr>
          <w:i/>
          <w:color w:val="111111"/>
          <w:sz w:val="24"/>
          <w:szCs w:val="24"/>
          <w:shd w:val="clear" w:color="auto" w:fill="FFFFFF"/>
        </w:rPr>
        <w:t>L</w:t>
      </w:r>
      <w:r w:rsidR="00C36589" w:rsidRPr="004F7BDE">
        <w:rPr>
          <w:i/>
          <w:color w:val="111111"/>
          <w:sz w:val="24"/>
          <w:szCs w:val="24"/>
          <w:shd w:val="clear" w:color="auto" w:fill="FFFFFF"/>
        </w:rPr>
        <w:t>‘offensive française en Sarre</w:t>
      </w:r>
      <w:r w:rsidR="00E2733A" w:rsidRPr="00BC0491">
        <w:rPr>
          <w:i/>
          <w:sz w:val="24"/>
          <w:szCs w:val="24"/>
          <w:shd w:val="clear" w:color="auto" w:fill="FFFFFF"/>
        </w:rPr>
        <w:t>,</w:t>
      </w:r>
      <w:r w:rsidR="00E430D4" w:rsidRPr="00BC0491">
        <w:rPr>
          <w:i/>
          <w:sz w:val="24"/>
          <w:szCs w:val="24"/>
          <w:shd w:val="clear" w:color="auto" w:fill="FFFFFF"/>
        </w:rPr>
        <w:t xml:space="preserve"> septembre </w:t>
      </w:r>
      <w:r w:rsidR="00483A26" w:rsidRPr="00BC0491">
        <w:rPr>
          <w:i/>
          <w:sz w:val="24"/>
          <w:szCs w:val="24"/>
          <w:shd w:val="clear" w:color="auto" w:fill="FFFFFF"/>
        </w:rPr>
        <w:t>1939</w:t>
      </w:r>
    </w:p>
    <w:p w:rsidR="004F7BDE" w:rsidRPr="004F7BDE" w:rsidRDefault="004F7BDE" w:rsidP="009E6A08">
      <w:pPr>
        <w:pStyle w:val="NormalWeb"/>
        <w:shd w:val="clear" w:color="auto" w:fill="FFFFFF"/>
        <w:spacing w:before="0" w:beforeAutospacing="0" w:after="0" w:afterAutospacing="0"/>
        <w:jc w:val="both"/>
        <w:rPr>
          <w:b/>
        </w:rPr>
      </w:pPr>
    </w:p>
    <w:p w:rsidR="00CB5537" w:rsidRDefault="00C36589" w:rsidP="009E6A08">
      <w:pPr>
        <w:pStyle w:val="NormalWeb"/>
        <w:shd w:val="clear" w:color="auto" w:fill="FFFFFF"/>
        <w:spacing w:before="0" w:beforeAutospacing="0" w:after="0" w:afterAutospacing="0"/>
        <w:jc w:val="both"/>
      </w:pPr>
      <w:r w:rsidRPr="00E046AE">
        <w:t>Suite aux accords Kasprzycki (ministre de la guerre polonais)</w:t>
      </w:r>
      <w:r w:rsidR="007A0B2A" w:rsidRPr="00E046AE">
        <w:t xml:space="preserve"> </w:t>
      </w:r>
      <w:r w:rsidRPr="00E046AE">
        <w:t xml:space="preserve">- Gamelin (généralissime des Forces armées françaises) </w:t>
      </w:r>
      <w:r w:rsidR="0053636C" w:rsidRPr="00E046AE">
        <w:t>en</w:t>
      </w:r>
      <w:r w:rsidRPr="00E046AE">
        <w:t xml:space="preserve"> mai 1939</w:t>
      </w:r>
      <w:r w:rsidR="00E430D4" w:rsidRPr="00E046AE">
        <w:t xml:space="preserve">, la France ne fournit qu'une aide symbolique à la Pologne pendant </w:t>
      </w:r>
      <w:r w:rsidR="00220A91" w:rsidRPr="00E046AE">
        <w:t>s</w:t>
      </w:r>
      <w:r w:rsidR="00E430D4" w:rsidRPr="00E046AE">
        <w:t>a </w:t>
      </w:r>
      <w:hyperlink r:id="rId12" w:tooltip="Campagne de Pologne (1939)" w:history="1">
        <w:r w:rsidR="00E430D4" w:rsidRPr="00E046AE">
          <w:rPr>
            <w:rStyle w:val="Lienhypertexte"/>
            <w:color w:val="auto"/>
            <w:u w:val="none"/>
          </w:rPr>
          <w:t>guerre défensive,</w:t>
        </w:r>
      </w:hyperlink>
      <w:r w:rsidR="00E430D4" w:rsidRPr="00E046AE">
        <w:t xml:space="preserve"> </w:t>
      </w:r>
      <w:r w:rsidR="00E430D4" w:rsidRPr="00E046AE">
        <w:rPr>
          <w:iCs/>
        </w:rPr>
        <w:t>matérialisée par l'</w:t>
      </w:r>
      <w:hyperlink r:id="rId13" w:tooltip="Offensive de la Sarre" w:history="1">
        <w:r w:rsidR="00E430D4" w:rsidRPr="00E046AE">
          <w:rPr>
            <w:rStyle w:val="Lienhypertexte"/>
            <w:iCs/>
            <w:color w:val="auto"/>
            <w:u w:val="none"/>
          </w:rPr>
          <w:t>offensive de la Sarre</w:t>
        </w:r>
      </w:hyperlink>
      <w:r w:rsidR="00660A43">
        <w:t xml:space="preserve">. </w:t>
      </w:r>
    </w:p>
    <w:p w:rsidR="009D4E7B" w:rsidRDefault="009D4E7B" w:rsidP="009E6A08">
      <w:pPr>
        <w:pStyle w:val="NormalWeb"/>
        <w:shd w:val="clear" w:color="auto" w:fill="FFFFFF"/>
        <w:spacing w:before="0" w:beforeAutospacing="0" w:after="0" w:afterAutospacing="0"/>
        <w:jc w:val="both"/>
      </w:pPr>
    </w:p>
    <w:p w:rsidR="009D4E7B" w:rsidRPr="00BC0491" w:rsidRDefault="00660A43" w:rsidP="009E6A08">
      <w:pPr>
        <w:pStyle w:val="NormalWeb"/>
        <w:shd w:val="clear" w:color="auto" w:fill="FFFFFF"/>
        <w:spacing w:before="0" w:beforeAutospacing="0" w:after="0" w:afterAutospacing="0"/>
        <w:jc w:val="both"/>
        <w:rPr>
          <w:strike/>
        </w:rPr>
      </w:pPr>
      <w:r w:rsidRPr="00BC0491">
        <w:rPr>
          <w:b/>
        </w:rPr>
        <w:t>Le</w:t>
      </w:r>
      <w:r w:rsidR="00CD79D4" w:rsidRPr="00BC0491">
        <w:rPr>
          <w:b/>
        </w:rPr>
        <w:t> </w:t>
      </w:r>
      <w:hyperlink r:id="rId14" w:tooltip="7 septembre" w:history="1">
        <w:r w:rsidR="00CD79D4" w:rsidRPr="00BC0491">
          <w:rPr>
            <w:rStyle w:val="Lienhypertexte"/>
            <w:b/>
            <w:color w:val="auto"/>
            <w:u w:val="none"/>
          </w:rPr>
          <w:t>7</w:t>
        </w:r>
      </w:hyperlink>
      <w:r w:rsidR="00CD79D4" w:rsidRPr="00BC0491">
        <w:rPr>
          <w:rStyle w:val="nowrap"/>
          <w:b/>
        </w:rPr>
        <w:t> </w:t>
      </w:r>
      <w:hyperlink r:id="rId15" w:tooltip="Septembre 1939 (guerre mondiale)" w:history="1">
        <w:r w:rsidR="00CD79D4" w:rsidRPr="00BC0491">
          <w:rPr>
            <w:rStyle w:val="Lienhypertexte"/>
            <w:b/>
            <w:color w:val="auto"/>
            <w:u w:val="none"/>
          </w:rPr>
          <w:t>septembre 1939</w:t>
        </w:r>
      </w:hyperlink>
      <w:r w:rsidR="00E430D4" w:rsidRPr="00BC0491">
        <w:rPr>
          <w:iCs/>
        </w:rPr>
        <w:t xml:space="preserve"> </w:t>
      </w:r>
      <w:r w:rsidRPr="00BC0491">
        <w:t xml:space="preserve">l’armée française franchit la frontière allemande et pénètre en Sarre. </w:t>
      </w:r>
    </w:p>
    <w:p w:rsidR="009D4E7B" w:rsidRPr="00BC0491" w:rsidRDefault="009D4E7B" w:rsidP="009E6A08">
      <w:pPr>
        <w:pStyle w:val="NormalWeb"/>
        <w:shd w:val="clear" w:color="auto" w:fill="FFFFFF"/>
        <w:spacing w:before="0" w:beforeAutospacing="0" w:after="0" w:afterAutospacing="0"/>
        <w:jc w:val="both"/>
      </w:pPr>
      <w:r w:rsidRPr="00BC0491">
        <w:rPr>
          <w:b/>
        </w:rPr>
        <w:t>Le 18 septembre,</w:t>
      </w:r>
      <w:r w:rsidRPr="00BC0491">
        <w:t xml:space="preserve"> après avoir progressé de 8 kilomètres</w:t>
      </w:r>
      <w:r w:rsidR="00BE13B0">
        <w:t>,</w:t>
      </w:r>
      <w:r w:rsidRPr="00BC0491">
        <w:t xml:space="preserve"> les divisions françaises sont à 4 kilomètres de la </w:t>
      </w:r>
      <w:hyperlink r:id="rId16" w:tooltip="Ligne Siegfried" w:history="1">
        <w:r w:rsidRPr="00BC0491">
          <w:rPr>
            <w:rStyle w:val="Lienhypertexte"/>
            <w:color w:val="auto"/>
            <w:u w:val="none"/>
          </w:rPr>
          <w:t>ligne Siegfried</w:t>
        </w:r>
      </w:hyperlink>
      <w:r w:rsidRPr="00BC0491">
        <w:t xml:space="preserve">, bientôt à portée de l'artillerie ennemie. Mais après avoir constaté qu'il ne dispose pas d'une artillerie de rupture et appris que l'URSS est passée à l'offensive le 17 septembre en envahissant la Pologne à l'est, le général Gamelin arrête les opérations, la ligne de front est fortifiée.  </w:t>
      </w:r>
    </w:p>
    <w:p w:rsidR="009D4E7B" w:rsidRPr="00BC0491" w:rsidRDefault="009D4E7B" w:rsidP="009E6A08">
      <w:pPr>
        <w:pStyle w:val="NormalWeb"/>
        <w:shd w:val="clear" w:color="auto" w:fill="FFFFFF"/>
        <w:spacing w:before="0" w:beforeAutospacing="0" w:after="0" w:afterAutospacing="0"/>
        <w:jc w:val="both"/>
        <w:rPr>
          <w:iCs/>
        </w:rPr>
      </w:pPr>
      <w:r w:rsidRPr="00BC0491">
        <w:rPr>
          <w:b/>
        </w:rPr>
        <w:t>Le 21 septembre</w:t>
      </w:r>
      <w:r w:rsidRPr="00BC0491">
        <w:t>, </w:t>
      </w:r>
      <w:hyperlink r:id="rId17" w:tooltip="Maurice Gamelin" w:history="1">
        <w:r w:rsidRPr="00BC0491">
          <w:rPr>
            <w:rStyle w:val="Lienhypertexte"/>
            <w:color w:val="auto"/>
            <w:u w:val="none"/>
          </w:rPr>
          <w:t>il</w:t>
        </w:r>
      </w:hyperlink>
      <w:r w:rsidRPr="00BC0491">
        <w:t> donne l'ordre de retraite en direction de la </w:t>
      </w:r>
      <w:hyperlink r:id="rId18" w:tooltip="Ligne Maginot" w:history="1">
        <w:r w:rsidRPr="00BC0491">
          <w:rPr>
            <w:rStyle w:val="Lienhypertexte"/>
            <w:color w:val="auto"/>
            <w:u w:val="none"/>
          </w:rPr>
          <w:t>ligne Maginot</w:t>
        </w:r>
      </w:hyperlink>
      <w:r w:rsidRPr="00BC0491">
        <w:t>.</w:t>
      </w:r>
    </w:p>
    <w:p w:rsidR="009E6A08" w:rsidRDefault="009E6A08" w:rsidP="009E6A08">
      <w:pPr>
        <w:pStyle w:val="NormalWeb"/>
        <w:shd w:val="clear" w:color="auto" w:fill="FFFFFF"/>
        <w:spacing w:before="0" w:beforeAutospacing="0" w:after="0" w:afterAutospacing="0"/>
        <w:jc w:val="both"/>
      </w:pPr>
    </w:p>
    <w:p w:rsidR="00660A43" w:rsidRPr="007F73A9" w:rsidRDefault="00660A43" w:rsidP="009E6A08">
      <w:pPr>
        <w:pStyle w:val="NormalWeb"/>
        <w:shd w:val="clear" w:color="auto" w:fill="FFFFFF"/>
        <w:spacing w:before="0" w:beforeAutospacing="0" w:after="0" w:afterAutospacing="0"/>
        <w:jc w:val="both"/>
      </w:pPr>
      <w:r w:rsidRPr="004F7BDE">
        <w:t>L</w:t>
      </w:r>
      <w:r w:rsidR="004F7BDE">
        <w:t>’</w:t>
      </w:r>
      <w:r w:rsidRPr="007F73A9">
        <w:t xml:space="preserve">opération de la Sarre a fait dans l'armée française environ 2 000 victimes (morts, blessés, malades). </w:t>
      </w:r>
    </w:p>
    <w:p w:rsidR="00660A43" w:rsidRDefault="00660A43" w:rsidP="009E6A08">
      <w:pPr>
        <w:pStyle w:val="NormalWeb"/>
        <w:shd w:val="clear" w:color="auto" w:fill="FFFFFF"/>
        <w:spacing w:before="0" w:beforeAutospacing="0" w:after="0" w:afterAutospacing="0"/>
        <w:jc w:val="both"/>
      </w:pPr>
    </w:p>
    <w:p w:rsidR="00B35CC6" w:rsidRPr="006507A0" w:rsidRDefault="00B35CC6" w:rsidP="009E6A08">
      <w:pPr>
        <w:pStyle w:val="NormalWeb"/>
        <w:shd w:val="clear" w:color="auto" w:fill="FFFFFF"/>
        <w:spacing w:before="0" w:beforeAutospacing="0" w:after="0" w:afterAutospacing="0"/>
        <w:rPr>
          <w:i/>
          <w:sz w:val="28"/>
          <w:szCs w:val="28"/>
        </w:rPr>
      </w:pPr>
      <w:r w:rsidRPr="006507A0">
        <w:rPr>
          <w:b/>
          <w:bCs/>
          <w:iCs/>
          <w:sz w:val="28"/>
          <w:szCs w:val="28"/>
        </w:rPr>
        <w:t>La ligne Maginot</w:t>
      </w:r>
    </w:p>
    <w:p w:rsidR="000264FA" w:rsidRDefault="000264FA" w:rsidP="009E6A08">
      <w:pPr>
        <w:pStyle w:val="NormalWeb"/>
        <w:shd w:val="clear" w:color="auto" w:fill="FFFFFF"/>
        <w:spacing w:before="0" w:beforeAutospacing="0" w:after="0" w:afterAutospacing="0"/>
        <w:jc w:val="both"/>
        <w:rPr>
          <w:color w:val="FF0000"/>
        </w:rPr>
      </w:pPr>
    </w:p>
    <w:p w:rsidR="009E6A08" w:rsidRDefault="009D4E7B" w:rsidP="009E6A08">
      <w:pPr>
        <w:pStyle w:val="NormalWeb"/>
        <w:shd w:val="clear" w:color="auto" w:fill="FFFFFF"/>
        <w:spacing w:before="0" w:beforeAutospacing="0" w:after="0" w:afterAutospacing="0"/>
        <w:jc w:val="both"/>
      </w:pPr>
      <w:r>
        <w:rPr>
          <w:b/>
          <w:color w:val="C00000"/>
          <w:sz w:val="32"/>
          <w:szCs w:val="32"/>
        </w:rPr>
        <w:t xml:space="preserve"> </w:t>
      </w:r>
      <w:r w:rsidR="00B35CC6" w:rsidRPr="007F73A9">
        <w:rPr>
          <w:shd w:val="clear" w:color="auto" w:fill="FFFFFF"/>
        </w:rPr>
        <w:t>La </w:t>
      </w:r>
      <w:r w:rsidR="00B35CC6" w:rsidRPr="007F73A9">
        <w:rPr>
          <w:bCs/>
          <w:shd w:val="clear" w:color="auto" w:fill="FFFFFF"/>
        </w:rPr>
        <w:t>ligne Maginot</w:t>
      </w:r>
      <w:r w:rsidR="00B35CC6" w:rsidRPr="007F73A9">
        <w:rPr>
          <w:shd w:val="clear" w:color="auto" w:fill="FFFFFF"/>
        </w:rPr>
        <w:t>, du nom du </w:t>
      </w:r>
      <w:hyperlink r:id="rId19" w:tooltip="Liste des ministres français de la Défense" w:history="1">
        <w:r w:rsidR="00B35CC6" w:rsidRPr="007F73A9">
          <w:rPr>
            <w:rStyle w:val="Lienhypertexte"/>
            <w:color w:val="auto"/>
            <w:u w:val="none"/>
            <w:shd w:val="clear" w:color="auto" w:fill="FFFFFF"/>
          </w:rPr>
          <w:t>ministre de la Guerre</w:t>
        </w:r>
      </w:hyperlink>
      <w:r w:rsidR="00B35CC6" w:rsidRPr="007F73A9">
        <w:rPr>
          <w:shd w:val="clear" w:color="auto" w:fill="FFFFFF"/>
        </w:rPr>
        <w:t> </w:t>
      </w:r>
      <w:hyperlink r:id="rId20" w:tooltip="André Maginot" w:history="1">
        <w:r w:rsidR="00B35CC6" w:rsidRPr="007F73A9">
          <w:rPr>
            <w:rStyle w:val="Lienhypertexte"/>
            <w:color w:val="auto"/>
            <w:u w:val="none"/>
            <w:shd w:val="clear" w:color="auto" w:fill="FFFFFF"/>
          </w:rPr>
          <w:t>André Maginot</w:t>
        </w:r>
      </w:hyperlink>
      <w:r w:rsidR="00B35CC6" w:rsidRPr="007F73A9">
        <w:rPr>
          <w:shd w:val="clear" w:color="auto" w:fill="FFFFFF"/>
        </w:rPr>
        <w:t>, est une </w:t>
      </w:r>
      <w:hyperlink r:id="rId21" w:tooltip="Ligne fortifiée" w:history="1">
        <w:r w:rsidR="00B35CC6" w:rsidRPr="007F73A9">
          <w:rPr>
            <w:rStyle w:val="Lienhypertexte"/>
            <w:color w:val="auto"/>
            <w:u w:val="none"/>
            <w:shd w:val="clear" w:color="auto" w:fill="FFFFFF"/>
          </w:rPr>
          <w:t>ligne de fortifications</w:t>
        </w:r>
      </w:hyperlink>
      <w:r w:rsidR="00B35CC6" w:rsidRPr="007F73A9">
        <w:rPr>
          <w:shd w:val="clear" w:color="auto" w:fill="FFFFFF"/>
        </w:rPr>
        <w:t> construite par la </w:t>
      </w:r>
      <w:hyperlink r:id="rId22" w:tooltip="France" w:history="1">
        <w:r w:rsidR="00B35CC6" w:rsidRPr="007F73A9">
          <w:rPr>
            <w:rStyle w:val="Lienhypertexte"/>
            <w:color w:val="auto"/>
            <w:u w:val="none"/>
            <w:shd w:val="clear" w:color="auto" w:fill="FFFFFF"/>
          </w:rPr>
          <w:t>France</w:t>
        </w:r>
      </w:hyperlink>
      <w:r w:rsidR="00B35CC6" w:rsidRPr="007F73A9">
        <w:rPr>
          <w:shd w:val="clear" w:color="auto" w:fill="FFFFFF"/>
        </w:rPr>
        <w:t> le long de sa </w:t>
      </w:r>
      <w:hyperlink r:id="rId23" w:tooltip="Frontière" w:history="1">
        <w:r w:rsidR="00B35CC6" w:rsidRPr="007F73A9">
          <w:rPr>
            <w:rStyle w:val="Lienhypertexte"/>
            <w:color w:val="auto"/>
            <w:u w:val="none"/>
            <w:shd w:val="clear" w:color="auto" w:fill="FFFFFF"/>
          </w:rPr>
          <w:t>frontière</w:t>
        </w:r>
      </w:hyperlink>
      <w:r w:rsidR="00B35CC6" w:rsidRPr="007F73A9">
        <w:rPr>
          <w:shd w:val="clear" w:color="auto" w:fill="FFFFFF"/>
        </w:rPr>
        <w:t> avec la </w:t>
      </w:r>
      <w:hyperlink r:id="rId24" w:tooltip="Belgique" w:history="1">
        <w:r w:rsidR="00B35CC6" w:rsidRPr="007F73A9">
          <w:rPr>
            <w:rStyle w:val="Lienhypertexte"/>
            <w:color w:val="auto"/>
            <w:u w:val="none"/>
            <w:shd w:val="clear" w:color="auto" w:fill="FFFFFF"/>
          </w:rPr>
          <w:t>Belgique</w:t>
        </w:r>
      </w:hyperlink>
      <w:r w:rsidR="00B35CC6" w:rsidRPr="007F73A9">
        <w:rPr>
          <w:shd w:val="clear" w:color="auto" w:fill="FFFFFF"/>
        </w:rPr>
        <w:t>, le </w:t>
      </w:r>
      <w:hyperlink r:id="rId25" w:tooltip="Luxembourg (pays)" w:history="1">
        <w:r w:rsidR="00B35CC6" w:rsidRPr="007F73A9">
          <w:rPr>
            <w:rStyle w:val="Lienhypertexte"/>
            <w:color w:val="auto"/>
            <w:u w:val="none"/>
            <w:shd w:val="clear" w:color="auto" w:fill="FFFFFF"/>
          </w:rPr>
          <w:t>Luxembourg</w:t>
        </w:r>
      </w:hyperlink>
      <w:r w:rsidR="00B35CC6" w:rsidRPr="007F73A9">
        <w:rPr>
          <w:shd w:val="clear" w:color="auto" w:fill="FFFFFF"/>
        </w:rPr>
        <w:t>, l'</w:t>
      </w:r>
      <w:hyperlink r:id="rId26" w:tooltip="Allemagne" w:history="1">
        <w:r w:rsidR="00B35CC6" w:rsidRPr="007F73A9">
          <w:rPr>
            <w:rStyle w:val="Lienhypertexte"/>
            <w:color w:val="auto"/>
            <w:u w:val="none"/>
            <w:shd w:val="clear" w:color="auto" w:fill="FFFFFF"/>
          </w:rPr>
          <w:t>Allemagne</w:t>
        </w:r>
      </w:hyperlink>
      <w:r w:rsidR="00B35CC6" w:rsidRPr="007F73A9">
        <w:rPr>
          <w:shd w:val="clear" w:color="auto" w:fill="FFFFFF"/>
        </w:rPr>
        <w:t>, la </w:t>
      </w:r>
      <w:hyperlink r:id="rId27" w:tooltip="Suisse" w:history="1">
        <w:r w:rsidR="00B35CC6" w:rsidRPr="007F73A9">
          <w:rPr>
            <w:rStyle w:val="Lienhypertexte"/>
            <w:color w:val="auto"/>
            <w:u w:val="none"/>
            <w:shd w:val="clear" w:color="auto" w:fill="FFFFFF"/>
          </w:rPr>
          <w:t>Suisse</w:t>
        </w:r>
      </w:hyperlink>
      <w:r w:rsidR="00B35CC6" w:rsidRPr="007F73A9">
        <w:rPr>
          <w:shd w:val="clear" w:color="auto" w:fill="FFFFFF"/>
        </w:rPr>
        <w:t> et l'</w:t>
      </w:r>
      <w:hyperlink r:id="rId28" w:tooltip="Italie" w:history="1">
        <w:r w:rsidR="00B35CC6" w:rsidRPr="007F73A9">
          <w:rPr>
            <w:rStyle w:val="Lienhypertexte"/>
            <w:color w:val="auto"/>
            <w:u w:val="none"/>
            <w:shd w:val="clear" w:color="auto" w:fill="FFFFFF"/>
          </w:rPr>
          <w:t>Italie</w:t>
        </w:r>
      </w:hyperlink>
      <w:r w:rsidR="00B35CC6" w:rsidRPr="007F73A9">
        <w:rPr>
          <w:shd w:val="clear" w:color="auto" w:fill="FFFFFF"/>
        </w:rPr>
        <w:t> de 1928 à 1940. La conception de cette ligne au cours des </w:t>
      </w:r>
      <w:hyperlink r:id="rId29" w:tooltip="Années 1920" w:history="1">
        <w:r w:rsidR="00B35CC6" w:rsidRPr="007F73A9">
          <w:rPr>
            <w:rStyle w:val="Lienhypertexte"/>
            <w:color w:val="auto"/>
            <w:u w:val="none"/>
            <w:shd w:val="clear" w:color="auto" w:fill="FFFFFF"/>
          </w:rPr>
          <w:t>années 1920</w:t>
        </w:r>
      </w:hyperlink>
      <w:r w:rsidR="00B35CC6" w:rsidRPr="007F73A9">
        <w:rPr>
          <w:shd w:val="clear" w:color="auto" w:fill="FFFFFF"/>
        </w:rPr>
        <w:t>, puis sa réalisation au cours des </w:t>
      </w:r>
      <w:hyperlink r:id="rId30" w:tooltip="Années 1930" w:history="1">
        <w:r w:rsidR="00B35CC6" w:rsidRPr="007F73A9">
          <w:rPr>
            <w:rStyle w:val="Lienhypertexte"/>
            <w:color w:val="auto"/>
            <w:u w:val="none"/>
            <w:shd w:val="clear" w:color="auto" w:fill="FFFFFF"/>
          </w:rPr>
          <w:t>années 1930</w:t>
        </w:r>
      </w:hyperlink>
      <w:r w:rsidR="00B35CC6" w:rsidRPr="007F73A9">
        <w:rPr>
          <w:shd w:val="clear" w:color="auto" w:fill="FFFFFF"/>
        </w:rPr>
        <w:t> découlent directement de la </w:t>
      </w:r>
      <w:hyperlink r:id="rId31" w:tooltip="Première Guerre mondiale" w:history="1">
        <w:r w:rsidR="00B35CC6" w:rsidRPr="007F73A9">
          <w:rPr>
            <w:rStyle w:val="Lienhypertexte"/>
            <w:color w:val="auto"/>
            <w:u w:val="none"/>
            <w:shd w:val="clear" w:color="auto" w:fill="FFFFFF"/>
          </w:rPr>
          <w:t>Première Guerre mondiale</w:t>
        </w:r>
      </w:hyperlink>
      <w:r w:rsidR="00B35CC6" w:rsidRPr="007F73A9">
        <w:rPr>
          <w:shd w:val="clear" w:color="auto" w:fill="FFFFFF"/>
        </w:rPr>
        <w:t>. Elle</w:t>
      </w:r>
      <w:r w:rsidR="00B35CC6" w:rsidRPr="007F73A9">
        <w:t xml:space="preserve"> représente 40 gros ouvrages de 400 à 800 hommes profondément enterrés, à plusieurs étages, avec usine souterraine pour l'eau et l'électricité, casernes souterraines, postes de tir espacés de plusieurs kilomètres, avec tourelles à éclipse pour canons de 75 jumelés, postes d'observation, tourelles de guet, postes de mitrailleuses jumelées, le tout desservi par un petit chemin de fer à wagonnets, mais aussi 70 gros ouvrages d'intervalle de 200 à 400 hommes et des centaines de casemates pour sections de 20 à 40 hommes, sans compter des abris légers pour 2 à 4 hommes, voire individuels (plus de 2 000).</w:t>
      </w:r>
    </w:p>
    <w:p w:rsidR="00B35CC6" w:rsidRPr="005E201A" w:rsidRDefault="00B35CC6" w:rsidP="009E6A08">
      <w:pPr>
        <w:pStyle w:val="NormalWeb"/>
        <w:shd w:val="clear" w:color="auto" w:fill="FFFFFF"/>
        <w:spacing w:before="0" w:beforeAutospacing="0" w:after="0" w:afterAutospacing="0"/>
        <w:jc w:val="both"/>
      </w:pPr>
      <w:r>
        <w:lastRenderedPageBreak/>
        <w:t xml:space="preserve"> </w:t>
      </w:r>
      <w:r w:rsidRPr="007F73A9">
        <w:t>Les effectifs y sont d'environ 30 000 hommes en propre, </w:t>
      </w:r>
      <w:hyperlink r:id="rId32" w:tooltip="Régiment d'infanterie de forteresse" w:history="1">
        <w:r w:rsidRPr="007F73A9">
          <w:rPr>
            <w:rStyle w:val="Lienhypertexte"/>
            <w:color w:val="auto"/>
            <w:u w:val="none"/>
          </w:rPr>
          <w:t>infanterie</w:t>
        </w:r>
      </w:hyperlink>
      <w:r w:rsidRPr="007F73A9">
        <w:t>, </w:t>
      </w:r>
      <w:hyperlink r:id="rId33" w:tooltip="Régiment d'artillerie de position" w:history="1">
        <w:r w:rsidRPr="007F73A9">
          <w:rPr>
            <w:rStyle w:val="Lienhypertexte"/>
            <w:color w:val="auto"/>
            <w:u w:val="none"/>
          </w:rPr>
          <w:t>artillerie d</w:t>
        </w:r>
        <w:r>
          <w:rPr>
            <w:rStyle w:val="Lienhypertexte"/>
            <w:color w:val="auto"/>
            <w:u w:val="none"/>
          </w:rPr>
          <w:t xml:space="preserve">e  </w:t>
        </w:r>
        <w:r w:rsidRPr="007F73A9">
          <w:rPr>
            <w:rStyle w:val="Lienhypertexte"/>
            <w:color w:val="auto"/>
            <w:u w:val="none"/>
          </w:rPr>
          <w:t>forteresse</w:t>
        </w:r>
      </w:hyperlink>
      <w:r w:rsidRPr="007F73A9">
        <w:t> et </w:t>
      </w:r>
      <w:hyperlink r:id="rId34" w:tooltip="Génie militaire (France)" w:history="1">
        <w:r w:rsidRPr="007F73A9">
          <w:rPr>
            <w:rStyle w:val="Lienhypertexte"/>
            <w:color w:val="auto"/>
            <w:u w:val="none"/>
          </w:rPr>
          <w:t>Génie</w:t>
        </w:r>
      </w:hyperlink>
      <w:r w:rsidRPr="007F73A9">
        <w:t> pour la maintenance. Les intervalles sont tenus par des </w:t>
      </w:r>
      <w:hyperlink r:id="rId35" w:tooltip="Régiment d'artillerie mobile de forteresse" w:history="1">
        <w:r w:rsidRPr="007F73A9">
          <w:rPr>
            <w:rStyle w:val="Lienhypertexte"/>
            <w:color w:val="auto"/>
            <w:u w:val="none"/>
          </w:rPr>
          <w:t>régiments d'artillerie mobiles</w:t>
        </w:r>
      </w:hyperlink>
      <w:r w:rsidRPr="007F73A9">
        <w:t>, et par les divisions d'infanterie avec leur propre artillerie divisionnaire.</w:t>
      </w:r>
      <w:r w:rsidRPr="007F73A9">
        <w:rPr>
          <w:shd w:val="clear" w:color="auto" w:fill="FFFFFF"/>
        </w:rPr>
        <w:t xml:space="preserve"> </w:t>
      </w:r>
    </w:p>
    <w:p w:rsidR="00650F7F" w:rsidRDefault="00650F7F" w:rsidP="009E6A08">
      <w:pPr>
        <w:pStyle w:val="NormalWeb"/>
        <w:shd w:val="clear" w:color="auto" w:fill="FFFFFF"/>
        <w:spacing w:before="0" w:beforeAutospacing="0" w:after="0" w:afterAutospacing="0"/>
        <w:jc w:val="both"/>
      </w:pPr>
    </w:p>
    <w:p w:rsidR="00650F7F" w:rsidRDefault="005E201A" w:rsidP="009E6A08">
      <w:pPr>
        <w:pStyle w:val="NormalWeb"/>
        <w:shd w:val="clear" w:color="auto" w:fill="FFFFFF"/>
        <w:spacing w:before="0" w:beforeAutospacing="0" w:after="0" w:afterAutospacing="0"/>
        <w:jc w:val="both"/>
      </w:pPr>
      <w:r w:rsidRPr="007F73A9">
        <w:rPr>
          <w:b/>
          <w:i/>
          <w:noProof/>
          <w:color w:val="202122"/>
        </w:rPr>
        <w:drawing>
          <wp:inline distT="0" distB="0" distL="0" distR="0">
            <wp:extent cx="6219825" cy="6588905"/>
            <wp:effectExtent l="0" t="0" r="0" b="0"/>
            <wp:docPr id="1" name="Image 6" descr="https://upload.wikimedia.org/wikipedia/commons/1/11/CarteLigneMagin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1/11/CarteLigneMaginot.png"/>
                    <pic:cNvPicPr>
                      <a:picLocks noChangeAspect="1" noChangeArrowheads="1"/>
                    </pic:cNvPicPr>
                  </pic:nvPicPr>
                  <pic:blipFill>
                    <a:blip r:embed="rId36" cstate="print"/>
                    <a:srcRect/>
                    <a:stretch>
                      <a:fillRect/>
                    </a:stretch>
                  </pic:blipFill>
                  <pic:spPr bwMode="auto">
                    <a:xfrm>
                      <a:off x="0" y="0"/>
                      <a:ext cx="6221140" cy="6590298"/>
                    </a:xfrm>
                    <a:prstGeom prst="rect">
                      <a:avLst/>
                    </a:prstGeom>
                    <a:noFill/>
                    <a:ln w="9525">
                      <a:noFill/>
                      <a:miter lim="800000"/>
                      <a:headEnd/>
                      <a:tailEnd/>
                    </a:ln>
                  </pic:spPr>
                </pic:pic>
              </a:graphicData>
            </a:graphic>
          </wp:inline>
        </w:drawing>
      </w:r>
    </w:p>
    <w:p w:rsidR="006507A0" w:rsidRDefault="006507A0" w:rsidP="009E6A08">
      <w:pPr>
        <w:pStyle w:val="Titre3"/>
        <w:pBdr>
          <w:bottom w:val="dotted" w:sz="6" w:space="0" w:color="AAAAAA"/>
        </w:pBdr>
        <w:shd w:val="clear" w:color="auto" w:fill="FFFFFF"/>
        <w:spacing w:before="0" w:beforeAutospacing="0" w:after="0" w:afterAutospacing="0"/>
        <w:rPr>
          <w:color w:val="111111"/>
          <w:sz w:val="24"/>
          <w:szCs w:val="24"/>
          <w:shd w:val="clear" w:color="auto" w:fill="FFFFFF"/>
        </w:rPr>
      </w:pPr>
    </w:p>
    <w:p w:rsidR="009E6A08" w:rsidRDefault="00E2733A" w:rsidP="009E6A08">
      <w:pPr>
        <w:pStyle w:val="Titre3"/>
        <w:pBdr>
          <w:bottom w:val="dotted" w:sz="6" w:space="0" w:color="AAAAAA"/>
        </w:pBdr>
        <w:shd w:val="clear" w:color="auto" w:fill="FFFFFF"/>
        <w:spacing w:before="0" w:beforeAutospacing="0" w:after="0" w:afterAutospacing="0"/>
        <w:rPr>
          <w:color w:val="111111"/>
          <w:sz w:val="28"/>
          <w:szCs w:val="28"/>
          <w:shd w:val="clear" w:color="auto" w:fill="FFFFFF"/>
        </w:rPr>
      </w:pPr>
      <w:r w:rsidRPr="006507A0">
        <w:rPr>
          <w:color w:val="111111"/>
          <w:sz w:val="28"/>
          <w:szCs w:val="28"/>
          <w:shd w:val="clear" w:color="auto" w:fill="FFFFFF"/>
        </w:rPr>
        <w:t>L‘offensive allemande</w:t>
      </w:r>
      <w:r w:rsidR="00077A0C" w:rsidRPr="006507A0">
        <w:rPr>
          <w:color w:val="111111"/>
          <w:sz w:val="28"/>
          <w:szCs w:val="28"/>
          <w:shd w:val="clear" w:color="auto" w:fill="FFFFFF"/>
        </w:rPr>
        <w:t xml:space="preserve"> </w:t>
      </w:r>
      <w:r w:rsidR="004D3A48" w:rsidRPr="006507A0">
        <w:rPr>
          <w:color w:val="111111"/>
          <w:sz w:val="28"/>
          <w:szCs w:val="28"/>
          <w:shd w:val="clear" w:color="auto" w:fill="FFFFFF"/>
        </w:rPr>
        <w:t>du</w:t>
      </w:r>
      <w:r w:rsidRPr="006507A0">
        <w:rPr>
          <w:color w:val="111111"/>
          <w:sz w:val="28"/>
          <w:szCs w:val="28"/>
          <w:shd w:val="clear" w:color="auto" w:fill="FFFFFF"/>
        </w:rPr>
        <w:t xml:space="preserve"> 10 mai 1940</w:t>
      </w:r>
    </w:p>
    <w:p w:rsidR="009E6A08" w:rsidRDefault="009E6A08" w:rsidP="009E6A08">
      <w:pPr>
        <w:pStyle w:val="NormalWeb"/>
        <w:shd w:val="clear" w:color="auto" w:fill="FFFFFF"/>
        <w:spacing w:before="0" w:beforeAutospacing="0" w:after="0" w:afterAutospacing="0"/>
        <w:jc w:val="both"/>
        <w:rPr>
          <w:color w:val="192527"/>
        </w:rPr>
      </w:pPr>
    </w:p>
    <w:p w:rsidR="00781AB5" w:rsidRDefault="001968AA" w:rsidP="009E6A08">
      <w:pPr>
        <w:pStyle w:val="NormalWeb"/>
        <w:shd w:val="clear" w:color="auto" w:fill="FFFFFF"/>
        <w:spacing w:before="0" w:beforeAutospacing="0" w:after="0" w:afterAutospacing="0"/>
        <w:jc w:val="both"/>
        <w:rPr>
          <w:color w:val="192527"/>
        </w:rPr>
      </w:pPr>
      <w:r w:rsidRPr="007F73A9">
        <w:rPr>
          <w:color w:val="192527"/>
        </w:rPr>
        <w:t>La « drôle de guerre » a permis à Hitler et son État-major de renforcer le potentiel militaire de</w:t>
      </w:r>
      <w:r w:rsidR="006065DE" w:rsidRPr="007F73A9">
        <w:rPr>
          <w:color w:val="192527"/>
        </w:rPr>
        <w:t xml:space="preserve"> ses</w:t>
      </w:r>
      <w:r w:rsidRPr="007F73A9">
        <w:rPr>
          <w:color w:val="192527"/>
        </w:rPr>
        <w:t xml:space="preserve"> forces armées et de préparer la stratégie qui devra vaincre la France. </w:t>
      </w:r>
    </w:p>
    <w:p w:rsidR="006507A0" w:rsidRPr="007F73A9" w:rsidRDefault="006507A0" w:rsidP="009E6A08">
      <w:pPr>
        <w:pStyle w:val="NormalWeb"/>
        <w:shd w:val="clear" w:color="auto" w:fill="FFFFFF"/>
        <w:spacing w:before="0" w:beforeAutospacing="0" w:after="0" w:afterAutospacing="0"/>
        <w:jc w:val="both"/>
        <w:rPr>
          <w:color w:val="192527"/>
        </w:rPr>
      </w:pPr>
    </w:p>
    <w:p w:rsidR="000333F7" w:rsidRPr="007F73A9" w:rsidRDefault="001C355F" w:rsidP="009E6A08">
      <w:pPr>
        <w:pStyle w:val="NormalWeb"/>
        <w:shd w:val="clear" w:color="auto" w:fill="FFFFFF"/>
        <w:spacing w:before="0" w:beforeAutospacing="0" w:after="0" w:afterAutospacing="0"/>
        <w:rPr>
          <w:color w:val="767A70"/>
          <w:shd w:val="clear" w:color="auto" w:fill="FFFFFF"/>
        </w:rPr>
      </w:pPr>
      <w:r w:rsidRPr="007F73A9">
        <w:rPr>
          <w:shd w:val="clear" w:color="auto" w:fill="FFFFFF"/>
        </w:rPr>
        <w:t>Le </w:t>
      </w:r>
      <w:r w:rsidRPr="007F73A9">
        <w:t>10 mai 1940</w:t>
      </w:r>
      <w:r w:rsidRPr="007F73A9">
        <w:rPr>
          <w:shd w:val="clear" w:color="auto" w:fill="FFFFFF"/>
        </w:rPr>
        <w:t>, la Wehrmacht attaque </w:t>
      </w:r>
      <w:hyperlink r:id="rId37" w:tooltip="Bataille des Pays-Bas" w:history="1">
        <w:r w:rsidRPr="007F73A9">
          <w:rPr>
            <w:rStyle w:val="Lienhypertexte"/>
            <w:color w:val="auto"/>
            <w:u w:val="none"/>
            <w:shd w:val="clear" w:color="auto" w:fill="FFFFFF"/>
          </w:rPr>
          <w:t>en envahissant les Pays-Bas</w:t>
        </w:r>
      </w:hyperlink>
      <w:r w:rsidRPr="007F73A9">
        <w:rPr>
          <w:shd w:val="clear" w:color="auto" w:fill="FFFFFF"/>
        </w:rPr>
        <w:t>, le </w:t>
      </w:r>
      <w:hyperlink r:id="rId38" w:tooltip="Invasion du Luxembourg en 1940" w:history="1">
        <w:r w:rsidRPr="007F73A9">
          <w:rPr>
            <w:rStyle w:val="Lienhypertexte"/>
            <w:color w:val="auto"/>
            <w:u w:val="none"/>
            <w:shd w:val="clear" w:color="auto" w:fill="FFFFFF"/>
          </w:rPr>
          <w:t>Luxembourg</w:t>
        </w:r>
      </w:hyperlink>
      <w:r w:rsidRPr="007F73A9">
        <w:rPr>
          <w:shd w:val="clear" w:color="auto" w:fill="FFFFFF"/>
        </w:rPr>
        <w:t> et </w:t>
      </w:r>
      <w:hyperlink r:id="rId39" w:anchor="La_Seconde_Guerre_mondiale" w:tooltip="Histoire de la Belgique de 1914 à 1945" w:history="1">
        <w:r w:rsidRPr="007F73A9">
          <w:rPr>
            <w:rStyle w:val="Lienhypertexte"/>
            <w:color w:val="auto"/>
            <w:u w:val="none"/>
            <w:shd w:val="clear" w:color="auto" w:fill="FFFFFF"/>
          </w:rPr>
          <w:t>la Belgique</w:t>
        </w:r>
      </w:hyperlink>
      <w:r w:rsidRPr="007F73A9">
        <w:rPr>
          <w:shd w:val="clear" w:color="auto" w:fill="FFFFFF"/>
        </w:rPr>
        <w:t xml:space="preserve">. </w:t>
      </w:r>
      <w:r w:rsidR="000333F7" w:rsidRPr="007F73A9">
        <w:rPr>
          <w:shd w:val="clear" w:color="auto" w:fill="FFFFFF"/>
        </w:rPr>
        <w:t>La</w:t>
      </w:r>
      <w:r w:rsidRPr="007F73A9">
        <w:rPr>
          <w:shd w:val="clear" w:color="auto" w:fill="FFFFFF"/>
        </w:rPr>
        <w:t> </w:t>
      </w:r>
      <w:hyperlink r:id="rId40" w:tooltip="Luftwaffe" w:history="1">
        <w:r w:rsidRPr="007F73A9">
          <w:rPr>
            <w:rStyle w:val="Lienhypertexte"/>
            <w:color w:val="auto"/>
            <w:u w:val="none"/>
            <w:shd w:val="clear" w:color="auto" w:fill="FFFFFF"/>
          </w:rPr>
          <w:t>Luftwaffe</w:t>
        </w:r>
      </w:hyperlink>
      <w:r w:rsidR="00631517" w:rsidRPr="007F73A9">
        <w:t>,</w:t>
      </w:r>
      <w:r w:rsidRPr="007F73A9">
        <w:rPr>
          <w:shd w:val="clear" w:color="auto" w:fill="FFFFFF"/>
        </w:rPr>
        <w:t> </w:t>
      </w:r>
      <w:r w:rsidR="00631517" w:rsidRPr="007F73A9">
        <w:rPr>
          <w:shd w:val="clear" w:color="auto" w:fill="FFFFFF"/>
        </w:rPr>
        <w:t>supérieure (3 900 appareils) p</w:t>
      </w:r>
      <w:r w:rsidRPr="007F73A9">
        <w:rPr>
          <w:shd w:val="clear" w:color="auto" w:fill="FFFFFF"/>
        </w:rPr>
        <w:t>rocède au bombardement systématique des aérodromes.</w:t>
      </w:r>
      <w:r w:rsidR="000333F7" w:rsidRPr="007F73A9">
        <w:rPr>
          <w:shd w:val="clear" w:color="auto" w:fill="FFFFFF"/>
        </w:rPr>
        <w:t xml:space="preserve"> </w:t>
      </w:r>
    </w:p>
    <w:p w:rsidR="000333F7" w:rsidRPr="007F73A9" w:rsidRDefault="005E201A" w:rsidP="009E6A08">
      <w:pPr>
        <w:pStyle w:val="NormalWeb"/>
        <w:shd w:val="clear" w:color="auto" w:fill="FFFFFF"/>
        <w:spacing w:before="0" w:beforeAutospacing="0" w:after="0" w:afterAutospacing="0"/>
        <w:rPr>
          <w:noProof/>
        </w:rPr>
      </w:pPr>
      <w:r>
        <w:rPr>
          <w:rFonts w:ascii="Arial" w:hAnsi="Arial" w:cs="Arial"/>
          <w:sz w:val="20"/>
          <w:szCs w:val="20"/>
        </w:rPr>
        <w:t>   </w:t>
      </w:r>
    </w:p>
    <w:p w:rsidR="000333F7" w:rsidRPr="007F73A9" w:rsidRDefault="006507A0" w:rsidP="009E6A08">
      <w:pPr>
        <w:pStyle w:val="NormalWeb"/>
        <w:shd w:val="clear" w:color="auto" w:fill="FFFFFF"/>
        <w:spacing w:before="0" w:beforeAutospacing="0" w:after="0" w:afterAutospacing="0"/>
        <w:rPr>
          <w:color w:val="767A70"/>
          <w:shd w:val="clear" w:color="auto" w:fill="FFFFFF"/>
        </w:rPr>
      </w:pPr>
      <w:r w:rsidRPr="007F73A9">
        <w:rPr>
          <w:noProof/>
        </w:rPr>
        <w:drawing>
          <wp:anchor distT="0" distB="0" distL="114300" distR="114300" simplePos="0" relativeHeight="251659776" behindDoc="1" locked="0" layoutInCell="1" allowOverlap="1">
            <wp:simplePos x="0" y="0"/>
            <wp:positionH relativeFrom="column">
              <wp:posOffset>3810</wp:posOffset>
            </wp:positionH>
            <wp:positionV relativeFrom="paragraph">
              <wp:posOffset>-63500</wp:posOffset>
            </wp:positionV>
            <wp:extent cx="4799965" cy="5505450"/>
            <wp:effectExtent l="0" t="0" r="0" b="0"/>
            <wp:wrapTight wrapText="bothSides">
              <wp:wrapPolygon edited="0">
                <wp:start x="0" y="0"/>
                <wp:lineTo x="0" y="21525"/>
                <wp:lineTo x="21517" y="21525"/>
                <wp:lineTo x="21517" y="0"/>
                <wp:lineTo x="0" y="0"/>
              </wp:wrapPolygon>
            </wp:wrapTight>
            <wp:docPr id="3" name="Image 6" descr="https://voyages.ideoz.fr/wp-content/plugins/wp-o-matic/cache/20199_mai-1940-carte.127229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oyages.ideoz.fr/wp-content/plugins/wp-o-matic/cache/20199_mai-1940-carte.1272295002.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99965" cy="5505450"/>
                    </a:xfrm>
                    <a:prstGeom prst="rect">
                      <a:avLst/>
                    </a:prstGeom>
                    <a:noFill/>
                    <a:ln w="9525">
                      <a:noFill/>
                      <a:miter lim="800000"/>
                      <a:headEnd/>
                      <a:tailEnd/>
                    </a:ln>
                  </pic:spPr>
                </pic:pic>
              </a:graphicData>
            </a:graphic>
          </wp:anchor>
        </w:drawing>
      </w:r>
    </w:p>
    <w:p w:rsidR="00300830" w:rsidRPr="005E201A" w:rsidRDefault="00300830" w:rsidP="009E6A08">
      <w:pPr>
        <w:pStyle w:val="NormalWeb"/>
        <w:shd w:val="clear" w:color="auto" w:fill="FFFFFF"/>
        <w:spacing w:before="0" w:beforeAutospacing="0" w:after="0" w:afterAutospacing="0"/>
        <w:jc w:val="center"/>
        <w:rPr>
          <w:strike/>
          <w:color w:val="FF0000"/>
          <w:shd w:val="clear" w:color="auto" w:fill="FFFFFF"/>
        </w:rPr>
      </w:pPr>
    </w:p>
    <w:p w:rsidR="006507A0" w:rsidRDefault="006507A0" w:rsidP="009E6A08">
      <w:pPr>
        <w:pStyle w:val="NormalWeb"/>
        <w:shd w:val="clear" w:color="auto" w:fill="FFFFFF"/>
        <w:spacing w:before="0" w:beforeAutospacing="0" w:after="0" w:afterAutospacing="0"/>
        <w:jc w:val="both"/>
        <w:rPr>
          <w:color w:val="FF0000"/>
          <w:highlight w:val="yellow"/>
          <w:shd w:val="clear" w:color="auto" w:fill="FFFFFF"/>
        </w:rPr>
      </w:pPr>
    </w:p>
    <w:p w:rsidR="006507A0" w:rsidRDefault="006507A0" w:rsidP="009E6A08">
      <w:pPr>
        <w:pStyle w:val="NormalWeb"/>
        <w:shd w:val="clear" w:color="auto" w:fill="FFFFFF"/>
        <w:spacing w:before="0" w:beforeAutospacing="0" w:after="0" w:afterAutospacing="0"/>
        <w:jc w:val="both"/>
        <w:rPr>
          <w:shd w:val="clear" w:color="auto" w:fill="FFFFFF"/>
        </w:rPr>
      </w:pPr>
      <w:r w:rsidRPr="00BC0491">
        <w:rPr>
          <w:shd w:val="clear" w:color="auto" w:fill="FFFFFF"/>
        </w:rPr>
        <w:t xml:space="preserve">Dans le </w:t>
      </w:r>
      <w:r w:rsidR="00FA0F33" w:rsidRPr="00BC0491">
        <w:rPr>
          <w:shd w:val="clear" w:color="auto" w:fill="FFFFFF"/>
        </w:rPr>
        <w:t>même temps, l'</w:t>
      </w:r>
      <w:r w:rsidR="00BE13B0">
        <w:rPr>
          <w:shd w:val="clear" w:color="auto" w:fill="FFFFFF"/>
        </w:rPr>
        <w:t>a</w:t>
      </w:r>
      <w:r w:rsidR="00FA0F33" w:rsidRPr="00BC0491">
        <w:rPr>
          <w:shd w:val="clear" w:color="auto" w:fill="FFFFFF"/>
        </w:rPr>
        <w:t xml:space="preserve">rmée française entre en Belgique, comme </w:t>
      </w:r>
      <w:r w:rsidR="009E6A08" w:rsidRPr="008D7130">
        <w:rPr>
          <w:shd w:val="clear" w:color="auto" w:fill="FFFFFF"/>
        </w:rPr>
        <w:t>prévu</w:t>
      </w:r>
      <w:r w:rsidR="009E6A08">
        <w:rPr>
          <w:shd w:val="clear" w:color="auto" w:fill="FFFFFF"/>
        </w:rPr>
        <w:t xml:space="preserve"> </w:t>
      </w:r>
      <w:r w:rsidR="00483A26" w:rsidRPr="00BC0491">
        <w:rPr>
          <w:shd w:val="clear" w:color="auto" w:fill="FFFFFF"/>
        </w:rPr>
        <w:t xml:space="preserve">dans </w:t>
      </w:r>
      <w:r w:rsidR="00FA0F33" w:rsidRPr="00BC0491">
        <w:rPr>
          <w:shd w:val="clear" w:color="auto" w:fill="FFFFFF"/>
        </w:rPr>
        <w:t>le </w:t>
      </w:r>
      <w:hyperlink r:id="rId42" w:history="1">
        <w:r w:rsidR="00FA0F33" w:rsidRPr="00BC0491">
          <w:rPr>
            <w:rStyle w:val="Lienhypertexte"/>
            <w:color w:val="auto"/>
            <w:u w:val="none"/>
            <w:shd w:val="clear" w:color="auto" w:fill="FFFFFF"/>
          </w:rPr>
          <w:t xml:space="preserve">plan </w:t>
        </w:r>
        <w:r w:rsidR="00637606" w:rsidRPr="00BC0491">
          <w:rPr>
            <w:rStyle w:val="Lienhypertexte"/>
            <w:color w:val="auto"/>
            <w:u w:val="none"/>
            <w:shd w:val="clear" w:color="auto" w:fill="FFFFFF"/>
          </w:rPr>
          <w:t xml:space="preserve">stratégique français </w:t>
        </w:r>
        <w:r w:rsidR="00FA0F33" w:rsidRPr="00BC0491">
          <w:rPr>
            <w:rStyle w:val="Lienhypertexte"/>
            <w:color w:val="auto"/>
            <w:u w:val="none"/>
            <w:shd w:val="clear" w:color="auto" w:fill="FFFFFF"/>
          </w:rPr>
          <w:t>Dyle</w:t>
        </w:r>
      </w:hyperlink>
      <w:r w:rsidR="00637606" w:rsidRPr="00BC0491">
        <w:t>-Bréda</w:t>
      </w:r>
      <w:r w:rsidR="00FA0F33" w:rsidRPr="00BC0491">
        <w:rPr>
          <w:shd w:val="clear" w:color="auto" w:fill="FFFFFF"/>
        </w:rPr>
        <w:t xml:space="preserve">. </w:t>
      </w:r>
    </w:p>
    <w:p w:rsidR="009E6A08" w:rsidRPr="00BC0491" w:rsidRDefault="009E6A08" w:rsidP="009E6A08">
      <w:pPr>
        <w:pStyle w:val="NormalWeb"/>
        <w:shd w:val="clear" w:color="auto" w:fill="FFFFFF"/>
        <w:spacing w:before="0" w:beforeAutospacing="0" w:after="0" w:afterAutospacing="0"/>
        <w:jc w:val="both"/>
        <w:rPr>
          <w:shd w:val="clear" w:color="auto" w:fill="FFFFFF"/>
        </w:rPr>
      </w:pPr>
    </w:p>
    <w:p w:rsidR="006507A0" w:rsidRDefault="006507A0" w:rsidP="009E6A08">
      <w:pPr>
        <w:pStyle w:val="NormalWeb"/>
        <w:shd w:val="clear" w:color="auto" w:fill="FFFFFF"/>
        <w:spacing w:before="0" w:beforeAutospacing="0" w:after="0" w:afterAutospacing="0"/>
        <w:jc w:val="both"/>
        <w:rPr>
          <w:shd w:val="clear" w:color="auto" w:fill="FFFFFF"/>
        </w:rPr>
      </w:pPr>
    </w:p>
    <w:p w:rsidR="00B77F22" w:rsidRDefault="00FA0F33" w:rsidP="009E6A08">
      <w:pPr>
        <w:pStyle w:val="NormalWeb"/>
        <w:shd w:val="clear" w:color="auto" w:fill="FFFFFF"/>
        <w:spacing w:before="0" w:beforeAutospacing="0" w:after="0" w:afterAutospacing="0"/>
        <w:jc w:val="both"/>
        <w:rPr>
          <w:shd w:val="clear" w:color="auto" w:fill="FFFFFF"/>
        </w:rPr>
      </w:pPr>
      <w:r w:rsidRPr="00660A43">
        <w:rPr>
          <w:shd w:val="clear" w:color="auto" w:fill="FFFFFF"/>
        </w:rPr>
        <w:t>Le fer</w:t>
      </w:r>
      <w:r w:rsidRPr="007F73A9">
        <w:rPr>
          <w:shd w:val="clear" w:color="auto" w:fill="FFFFFF"/>
        </w:rPr>
        <w:t xml:space="preserve"> de lance de l'</w:t>
      </w:r>
      <w:r w:rsidR="00BE13B0">
        <w:rPr>
          <w:shd w:val="clear" w:color="auto" w:fill="FFFFFF"/>
        </w:rPr>
        <w:t>a</w:t>
      </w:r>
      <w:r w:rsidRPr="007F73A9">
        <w:rPr>
          <w:shd w:val="clear" w:color="auto" w:fill="FFFFFF"/>
        </w:rPr>
        <w:t>rmée allemande (une dizaine de divisions blindées) traverse le </w:t>
      </w:r>
      <w:hyperlink r:id="rId43" w:tooltip="Massif ardennais" w:history="1">
        <w:r w:rsidRPr="007F73A9">
          <w:rPr>
            <w:rStyle w:val="Lienhypertexte"/>
            <w:color w:val="auto"/>
            <w:u w:val="none"/>
            <w:shd w:val="clear" w:color="auto" w:fill="FFFFFF"/>
          </w:rPr>
          <w:t>massif des Ardennes</w:t>
        </w:r>
      </w:hyperlink>
      <w:r w:rsidRPr="007F73A9">
        <w:rPr>
          <w:shd w:val="clear" w:color="auto" w:fill="FFFFFF"/>
        </w:rPr>
        <w:t xml:space="preserve"> jugé impénétrable par certains généraux. </w:t>
      </w:r>
    </w:p>
    <w:p w:rsidR="006507A0" w:rsidRDefault="006507A0" w:rsidP="009E6A08">
      <w:pPr>
        <w:pStyle w:val="NormalWeb"/>
        <w:shd w:val="clear" w:color="auto" w:fill="FFFFFF"/>
        <w:spacing w:before="0" w:beforeAutospacing="0" w:after="0" w:afterAutospacing="0"/>
        <w:jc w:val="both"/>
        <w:rPr>
          <w:shd w:val="clear" w:color="auto" w:fill="FFFFFF"/>
        </w:rPr>
      </w:pPr>
    </w:p>
    <w:p w:rsidR="006507A0" w:rsidRDefault="006507A0" w:rsidP="009E6A08">
      <w:pPr>
        <w:pStyle w:val="NormalWeb"/>
        <w:shd w:val="clear" w:color="auto" w:fill="FFFFFF"/>
        <w:spacing w:before="0" w:beforeAutospacing="0" w:after="0" w:afterAutospacing="0"/>
        <w:jc w:val="both"/>
        <w:rPr>
          <w:shd w:val="clear" w:color="auto" w:fill="FFFFFF"/>
        </w:rPr>
      </w:pPr>
    </w:p>
    <w:p w:rsidR="006507A0" w:rsidRDefault="006507A0" w:rsidP="009E6A08">
      <w:pPr>
        <w:pStyle w:val="NormalWeb"/>
        <w:shd w:val="clear" w:color="auto" w:fill="FFFFFF"/>
        <w:spacing w:before="0" w:beforeAutospacing="0" w:after="0" w:afterAutospacing="0"/>
        <w:jc w:val="both"/>
        <w:rPr>
          <w:shd w:val="clear" w:color="auto" w:fill="FFFFFF"/>
        </w:rPr>
      </w:pPr>
    </w:p>
    <w:p w:rsidR="006507A0" w:rsidRDefault="006507A0" w:rsidP="009E6A08">
      <w:pPr>
        <w:pStyle w:val="NormalWeb"/>
        <w:shd w:val="clear" w:color="auto" w:fill="FFFFFF"/>
        <w:spacing w:before="0" w:beforeAutospacing="0" w:after="0" w:afterAutospacing="0"/>
        <w:jc w:val="both"/>
        <w:rPr>
          <w:shd w:val="clear" w:color="auto" w:fill="FFFFFF"/>
        </w:rPr>
      </w:pPr>
    </w:p>
    <w:p w:rsidR="006507A0" w:rsidRDefault="006507A0" w:rsidP="009E6A08">
      <w:pPr>
        <w:pStyle w:val="NormalWeb"/>
        <w:shd w:val="clear" w:color="auto" w:fill="FFFFFF"/>
        <w:spacing w:before="0" w:beforeAutospacing="0" w:after="0" w:afterAutospacing="0"/>
        <w:jc w:val="both"/>
        <w:rPr>
          <w:shd w:val="clear" w:color="auto" w:fill="FFFFFF"/>
        </w:rPr>
      </w:pPr>
    </w:p>
    <w:p w:rsidR="006507A0" w:rsidRDefault="006507A0" w:rsidP="009E6A08">
      <w:pPr>
        <w:pStyle w:val="NormalWeb"/>
        <w:shd w:val="clear" w:color="auto" w:fill="FFFFFF"/>
        <w:spacing w:before="0" w:beforeAutospacing="0" w:after="0" w:afterAutospacing="0"/>
        <w:jc w:val="both"/>
        <w:rPr>
          <w:shd w:val="clear" w:color="auto" w:fill="FFFFFF"/>
        </w:rPr>
      </w:pPr>
    </w:p>
    <w:p w:rsidR="006507A0" w:rsidRDefault="006507A0" w:rsidP="009E6A08">
      <w:pPr>
        <w:pStyle w:val="NormalWeb"/>
        <w:shd w:val="clear" w:color="auto" w:fill="FFFFFF"/>
        <w:spacing w:before="0" w:beforeAutospacing="0" w:after="0" w:afterAutospacing="0"/>
        <w:jc w:val="both"/>
        <w:rPr>
          <w:shd w:val="clear" w:color="auto" w:fill="FFFFFF"/>
        </w:rPr>
      </w:pPr>
    </w:p>
    <w:p w:rsidR="006507A0" w:rsidRDefault="006507A0" w:rsidP="009E6A08">
      <w:pPr>
        <w:pStyle w:val="NormalWeb"/>
        <w:shd w:val="clear" w:color="auto" w:fill="FFFFFF"/>
        <w:spacing w:before="0" w:beforeAutospacing="0" w:after="0" w:afterAutospacing="0"/>
        <w:jc w:val="both"/>
        <w:rPr>
          <w:shd w:val="clear" w:color="auto" w:fill="FFFFFF"/>
        </w:rPr>
      </w:pPr>
    </w:p>
    <w:p w:rsidR="006507A0" w:rsidRDefault="006507A0" w:rsidP="009E6A08">
      <w:pPr>
        <w:pStyle w:val="NormalWeb"/>
        <w:shd w:val="clear" w:color="auto" w:fill="FFFFFF"/>
        <w:spacing w:before="0" w:beforeAutospacing="0" w:after="0" w:afterAutospacing="0"/>
        <w:jc w:val="both"/>
        <w:rPr>
          <w:shd w:val="clear" w:color="auto" w:fill="FFFFFF"/>
        </w:rPr>
      </w:pPr>
    </w:p>
    <w:p w:rsidR="006507A0" w:rsidRDefault="006507A0" w:rsidP="009E6A08">
      <w:pPr>
        <w:pStyle w:val="NormalWeb"/>
        <w:shd w:val="clear" w:color="auto" w:fill="FFFFFF"/>
        <w:spacing w:before="0" w:beforeAutospacing="0" w:after="0" w:afterAutospacing="0"/>
        <w:jc w:val="both"/>
        <w:rPr>
          <w:shd w:val="clear" w:color="auto" w:fill="FFFFFF"/>
        </w:rPr>
      </w:pPr>
    </w:p>
    <w:p w:rsidR="006507A0" w:rsidRDefault="006507A0" w:rsidP="009E6A08">
      <w:pPr>
        <w:pStyle w:val="NormalWeb"/>
        <w:shd w:val="clear" w:color="auto" w:fill="FFFFFF"/>
        <w:spacing w:before="0" w:beforeAutospacing="0" w:after="0" w:afterAutospacing="0"/>
        <w:jc w:val="both"/>
        <w:rPr>
          <w:shd w:val="clear" w:color="auto" w:fill="FFFFFF"/>
        </w:rPr>
      </w:pPr>
    </w:p>
    <w:p w:rsidR="006507A0" w:rsidRDefault="006507A0" w:rsidP="009E6A08">
      <w:pPr>
        <w:pStyle w:val="NormalWeb"/>
        <w:shd w:val="clear" w:color="auto" w:fill="FFFFFF"/>
        <w:spacing w:before="0" w:beforeAutospacing="0" w:after="0" w:afterAutospacing="0"/>
        <w:jc w:val="both"/>
        <w:rPr>
          <w:shd w:val="clear" w:color="auto" w:fill="FFFFFF"/>
        </w:rPr>
      </w:pPr>
    </w:p>
    <w:p w:rsidR="00BC0491" w:rsidRDefault="00BC0491" w:rsidP="009E6A08">
      <w:pPr>
        <w:pStyle w:val="NormalWeb"/>
        <w:shd w:val="clear" w:color="auto" w:fill="FFFFFF"/>
        <w:spacing w:before="0" w:beforeAutospacing="0" w:after="0" w:afterAutospacing="0"/>
        <w:jc w:val="both"/>
        <w:rPr>
          <w:shd w:val="clear" w:color="auto" w:fill="FFFFFF"/>
        </w:rPr>
      </w:pPr>
      <w:bookmarkStart w:id="0" w:name="_Hlk86683061"/>
    </w:p>
    <w:p w:rsidR="00660A43" w:rsidRPr="006507A0" w:rsidRDefault="00660A43" w:rsidP="009E6A08">
      <w:pPr>
        <w:pStyle w:val="NormalWeb"/>
        <w:shd w:val="clear" w:color="auto" w:fill="FFFFFF"/>
        <w:spacing w:before="0" w:beforeAutospacing="0" w:after="0" w:afterAutospacing="0"/>
        <w:jc w:val="both"/>
        <w:rPr>
          <w:shd w:val="clear" w:color="auto" w:fill="FFFFFF"/>
        </w:rPr>
      </w:pPr>
      <w:r w:rsidRPr="00BE13B0">
        <w:rPr>
          <w:b/>
          <w:shd w:val="clear" w:color="auto" w:fill="FFFFFF"/>
        </w:rPr>
        <w:t>14 mai</w:t>
      </w:r>
      <w:r w:rsidRPr="006507A0">
        <w:rPr>
          <w:shd w:val="clear" w:color="auto" w:fill="FFFFFF"/>
        </w:rPr>
        <w:t> : les Pays-Bas qui s’étaient déclarés neutres sont envahis et capitulent</w:t>
      </w:r>
      <w:r w:rsidR="00BE13B0">
        <w:rPr>
          <w:shd w:val="clear" w:color="auto" w:fill="FFFFFF"/>
        </w:rPr>
        <w:t>.</w:t>
      </w:r>
    </w:p>
    <w:p w:rsidR="00FA0F33" w:rsidRPr="006507A0" w:rsidRDefault="00875EB6" w:rsidP="009E6A08">
      <w:pPr>
        <w:pStyle w:val="NormalWeb"/>
        <w:shd w:val="clear" w:color="auto" w:fill="FFFFFF"/>
        <w:spacing w:before="0" w:beforeAutospacing="0" w:after="0" w:afterAutospacing="0"/>
        <w:jc w:val="both"/>
        <w:rPr>
          <w:shd w:val="clear" w:color="auto" w:fill="FFFFFF"/>
        </w:rPr>
      </w:pPr>
      <w:hyperlink r:id="rId44" w:tooltip="20 mai" w:history="1">
        <w:r w:rsidR="00FA0F33" w:rsidRPr="00BE13B0">
          <w:rPr>
            <w:rStyle w:val="Lienhypertexte"/>
            <w:b/>
            <w:color w:val="auto"/>
            <w:u w:val="none"/>
            <w:shd w:val="clear" w:color="auto" w:fill="FFFFFF"/>
          </w:rPr>
          <w:t>20 mai</w:t>
        </w:r>
      </w:hyperlink>
      <w:r w:rsidR="004F7BDE" w:rsidRPr="00BE13B0">
        <w:rPr>
          <w:b/>
        </w:rPr>
        <w:t> :</w:t>
      </w:r>
      <w:r w:rsidR="00FA0F33" w:rsidRPr="006507A0">
        <w:rPr>
          <w:shd w:val="clear" w:color="auto" w:fill="FFFFFF"/>
        </w:rPr>
        <w:t xml:space="preserve"> deux divisions de </w:t>
      </w:r>
      <w:hyperlink r:id="rId45" w:tooltip="Panzer" w:history="1">
        <w:r w:rsidR="00FA0F33" w:rsidRPr="006507A0">
          <w:rPr>
            <w:rStyle w:val="Lienhypertexte"/>
            <w:color w:val="auto"/>
            <w:u w:val="none"/>
            <w:shd w:val="clear" w:color="auto" w:fill="FFFFFF"/>
          </w:rPr>
          <w:t>panzers</w:t>
        </w:r>
      </w:hyperlink>
      <w:r w:rsidR="00FA0F33" w:rsidRPr="006507A0">
        <w:rPr>
          <w:shd w:val="clear" w:color="auto" w:fill="FFFFFF"/>
        </w:rPr>
        <w:t> commandées par </w:t>
      </w:r>
      <w:hyperlink r:id="rId46" w:tooltip="Heinz Guderian" w:history="1">
        <w:r w:rsidR="00FA0F33" w:rsidRPr="006507A0">
          <w:rPr>
            <w:rStyle w:val="Lienhypertexte"/>
            <w:color w:val="auto"/>
            <w:u w:val="none"/>
            <w:shd w:val="clear" w:color="auto" w:fill="FFFFFF"/>
          </w:rPr>
          <w:t>Heinz Guderian</w:t>
        </w:r>
      </w:hyperlink>
      <w:r w:rsidR="00FA0F33" w:rsidRPr="006507A0">
        <w:rPr>
          <w:shd w:val="clear" w:color="auto" w:fill="FFFFFF"/>
        </w:rPr>
        <w:t> atteignent </w:t>
      </w:r>
      <w:hyperlink r:id="rId47" w:tooltip="Abbeville" w:history="1">
        <w:r w:rsidR="00FA0F33" w:rsidRPr="006507A0">
          <w:rPr>
            <w:rStyle w:val="Lienhypertexte"/>
            <w:color w:val="auto"/>
            <w:u w:val="none"/>
            <w:shd w:val="clear" w:color="auto" w:fill="FFFFFF"/>
          </w:rPr>
          <w:t>Abbeville</w:t>
        </w:r>
      </w:hyperlink>
      <w:r w:rsidR="00FA0F33" w:rsidRPr="006507A0">
        <w:rPr>
          <w:shd w:val="clear" w:color="auto" w:fill="FFFFFF"/>
        </w:rPr>
        <w:t> et la mer. La </w:t>
      </w:r>
      <w:r w:rsidR="00FA0F33" w:rsidRPr="006507A0">
        <w:rPr>
          <w:iCs/>
          <w:shd w:val="clear" w:color="auto" w:fill="FFFFFF"/>
        </w:rPr>
        <w:t>Wehrmacht</w:t>
      </w:r>
      <w:r w:rsidR="00FA0F33" w:rsidRPr="006507A0">
        <w:rPr>
          <w:shd w:val="clear" w:color="auto" w:fill="FFFFFF"/>
        </w:rPr>
        <w:t> parvient ainsi à couper les armées alliées en deux. </w:t>
      </w:r>
      <w:r w:rsidR="00B77F22" w:rsidRPr="006507A0">
        <w:rPr>
          <w:shd w:val="clear" w:color="auto" w:fill="FFFFFF"/>
        </w:rPr>
        <w:t>Elles encerclent les forces alliées dans un immense "coup de faux" jusqu'à la Manche, avant de les détruire et d'attaquer en direction du Sud</w:t>
      </w:r>
      <w:r w:rsidR="004F7BDE" w:rsidRPr="006507A0">
        <w:rPr>
          <w:shd w:val="clear" w:color="auto" w:fill="FFFFFF"/>
        </w:rPr>
        <w:t>.</w:t>
      </w:r>
    </w:p>
    <w:bookmarkEnd w:id="0"/>
    <w:p w:rsidR="00FA0F33" w:rsidRPr="006507A0" w:rsidRDefault="00B5751C" w:rsidP="009E6A08">
      <w:pPr>
        <w:pStyle w:val="NormalWeb"/>
        <w:shd w:val="clear" w:color="auto" w:fill="FFFFFF"/>
        <w:spacing w:before="0" w:beforeAutospacing="0" w:after="0" w:afterAutospacing="0"/>
        <w:jc w:val="both"/>
        <w:rPr>
          <w:shd w:val="clear" w:color="auto" w:fill="FFFFFF"/>
        </w:rPr>
      </w:pPr>
      <w:r w:rsidRPr="00652282">
        <w:rPr>
          <w:b/>
          <w:shd w:val="clear" w:color="auto" w:fill="FFFFFF"/>
        </w:rPr>
        <w:t xml:space="preserve">25 et </w:t>
      </w:r>
      <w:r w:rsidR="00FA0F33" w:rsidRPr="00652282">
        <w:rPr>
          <w:b/>
          <w:shd w:val="clear" w:color="auto" w:fill="FFFFFF"/>
        </w:rPr>
        <w:t>26 mai</w:t>
      </w:r>
      <w:r w:rsidR="00FA0F33" w:rsidRPr="006507A0">
        <w:rPr>
          <w:shd w:val="clear" w:color="auto" w:fill="FFFFFF"/>
        </w:rPr>
        <w:t xml:space="preserve"> : Boulogne et Calais sont conquises</w:t>
      </w:r>
      <w:r w:rsidR="006507A0">
        <w:rPr>
          <w:shd w:val="clear" w:color="auto" w:fill="FFFFFF"/>
        </w:rPr>
        <w:t>.</w:t>
      </w:r>
      <w:r w:rsidR="00FA0F33" w:rsidRPr="006507A0">
        <w:rPr>
          <w:shd w:val="clear" w:color="auto" w:fill="FFFFFF"/>
        </w:rPr>
        <w:t xml:space="preserve"> </w:t>
      </w:r>
    </w:p>
    <w:p w:rsidR="00FA0F33" w:rsidRPr="006507A0" w:rsidRDefault="00FA0F33" w:rsidP="009E6A08">
      <w:pPr>
        <w:pStyle w:val="NormalWeb"/>
        <w:shd w:val="clear" w:color="auto" w:fill="FFFFFF"/>
        <w:spacing w:before="0" w:beforeAutospacing="0" w:after="0" w:afterAutospacing="0"/>
        <w:jc w:val="both"/>
        <w:rPr>
          <w:shd w:val="clear" w:color="auto" w:fill="FFFFFF"/>
        </w:rPr>
      </w:pPr>
      <w:r w:rsidRPr="00652282">
        <w:rPr>
          <w:b/>
          <w:shd w:val="clear" w:color="auto" w:fill="FFFFFF"/>
        </w:rPr>
        <w:t>27 mai au 4 juin</w:t>
      </w:r>
      <w:r w:rsidRPr="006507A0">
        <w:rPr>
          <w:shd w:val="clear" w:color="auto" w:fill="FFFFFF"/>
        </w:rPr>
        <w:t xml:space="preserve"> : bataille de Dunkerque et évacuation de 340 000 hommes.</w:t>
      </w:r>
    </w:p>
    <w:p w:rsidR="00FA0F33" w:rsidRPr="006507A0" w:rsidRDefault="00FA0F33" w:rsidP="009E6A08">
      <w:pPr>
        <w:pStyle w:val="NormalWeb"/>
        <w:shd w:val="clear" w:color="auto" w:fill="FFFFFF"/>
        <w:spacing w:before="0" w:beforeAutospacing="0" w:after="0" w:afterAutospacing="0"/>
        <w:jc w:val="both"/>
        <w:rPr>
          <w:shd w:val="clear" w:color="auto" w:fill="FFFFFF"/>
        </w:rPr>
      </w:pPr>
      <w:r w:rsidRPr="00652282">
        <w:rPr>
          <w:b/>
          <w:shd w:val="clear" w:color="auto" w:fill="FFFFFF"/>
        </w:rPr>
        <w:t>28 mai</w:t>
      </w:r>
      <w:r w:rsidRPr="006507A0">
        <w:rPr>
          <w:shd w:val="clear" w:color="auto" w:fill="FFFFFF"/>
        </w:rPr>
        <w:t xml:space="preserve"> : malgré une défense héroïque (bataille de la Lys) la Belgique capitule.</w:t>
      </w:r>
    </w:p>
    <w:p w:rsidR="00FA0F33" w:rsidRPr="006507A0" w:rsidRDefault="00FA0F33" w:rsidP="009E6A08">
      <w:pPr>
        <w:pStyle w:val="NormalWeb"/>
        <w:shd w:val="clear" w:color="auto" w:fill="FFFFFF"/>
        <w:spacing w:before="0" w:beforeAutospacing="0" w:after="0" w:afterAutospacing="0"/>
        <w:jc w:val="both"/>
        <w:rPr>
          <w:shd w:val="clear" w:color="auto" w:fill="FFFFFF"/>
        </w:rPr>
      </w:pPr>
      <w:r w:rsidRPr="00652282">
        <w:rPr>
          <w:b/>
          <w:shd w:val="clear" w:color="auto" w:fill="FFFFFF"/>
        </w:rPr>
        <w:t>5 juin</w:t>
      </w:r>
      <w:r w:rsidRPr="006507A0">
        <w:rPr>
          <w:shd w:val="clear" w:color="auto" w:fill="FFFFFF"/>
        </w:rPr>
        <w:t xml:space="preserve"> : reprise des hostilités - invasion de la France </w:t>
      </w:r>
    </w:p>
    <w:p w:rsidR="00FA0F33" w:rsidRPr="006507A0" w:rsidRDefault="00FA0F33" w:rsidP="009E6A08">
      <w:pPr>
        <w:pStyle w:val="NormalWeb"/>
        <w:shd w:val="clear" w:color="auto" w:fill="FFFFFF"/>
        <w:spacing w:before="0" w:beforeAutospacing="0" w:after="0" w:afterAutospacing="0"/>
        <w:jc w:val="both"/>
        <w:rPr>
          <w:shd w:val="clear" w:color="auto" w:fill="FFFFFF"/>
        </w:rPr>
      </w:pPr>
      <w:r w:rsidRPr="00652282">
        <w:rPr>
          <w:b/>
          <w:shd w:val="clear" w:color="auto" w:fill="FFFFFF"/>
        </w:rPr>
        <w:t>13 au 19 juin</w:t>
      </w:r>
      <w:r w:rsidRPr="006507A0">
        <w:rPr>
          <w:shd w:val="clear" w:color="auto" w:fill="FFFFFF"/>
        </w:rPr>
        <w:t> : les Allemands entrent à Belfort et Pontarlier prenant à revers les unités de la ligne Maginot.</w:t>
      </w:r>
    </w:p>
    <w:p w:rsidR="00FA0F33" w:rsidRPr="006507A0" w:rsidRDefault="00FA0F33" w:rsidP="009E6A08">
      <w:pPr>
        <w:pStyle w:val="NormalWeb"/>
        <w:shd w:val="clear" w:color="auto" w:fill="FFFFFF"/>
        <w:spacing w:before="0" w:beforeAutospacing="0" w:after="0" w:afterAutospacing="0"/>
        <w:jc w:val="both"/>
        <w:rPr>
          <w:shd w:val="clear" w:color="auto" w:fill="FFFFFF"/>
        </w:rPr>
      </w:pPr>
      <w:r w:rsidRPr="00652282">
        <w:rPr>
          <w:b/>
          <w:shd w:val="clear" w:color="auto" w:fill="FFFFFF"/>
        </w:rPr>
        <w:t>22 juin</w:t>
      </w:r>
      <w:r w:rsidRPr="006507A0">
        <w:rPr>
          <w:shd w:val="clear" w:color="auto" w:fill="FFFFFF"/>
        </w:rPr>
        <w:t xml:space="preserve"> : la délégation française </w:t>
      </w:r>
      <w:r w:rsidR="005A7232" w:rsidRPr="006507A0">
        <w:rPr>
          <w:shd w:val="clear" w:color="auto" w:fill="FFFFFF"/>
        </w:rPr>
        <w:t xml:space="preserve">signe l’armistice </w:t>
      </w:r>
      <w:r w:rsidRPr="006507A0">
        <w:rPr>
          <w:shd w:val="clear" w:color="auto" w:fill="FFFFFF"/>
        </w:rPr>
        <w:t>(général Huntziger, général Bergeret, vice-amiral Luc, ambassadeur Léon Noël)</w:t>
      </w:r>
      <w:r w:rsidR="005A7232" w:rsidRPr="006507A0">
        <w:rPr>
          <w:shd w:val="clear" w:color="auto" w:fill="FFFFFF"/>
        </w:rPr>
        <w:t>.</w:t>
      </w:r>
    </w:p>
    <w:p w:rsidR="00FA0F33" w:rsidRPr="006507A0" w:rsidRDefault="00FA0F33" w:rsidP="009E6A08">
      <w:pPr>
        <w:pStyle w:val="NormalWeb"/>
        <w:shd w:val="clear" w:color="auto" w:fill="FFFFFF"/>
        <w:spacing w:before="0" w:beforeAutospacing="0" w:after="0" w:afterAutospacing="0"/>
        <w:jc w:val="both"/>
        <w:rPr>
          <w:shd w:val="clear" w:color="auto" w:fill="FFFFFF"/>
        </w:rPr>
      </w:pPr>
      <w:r w:rsidRPr="00652282">
        <w:rPr>
          <w:b/>
          <w:shd w:val="clear" w:color="auto" w:fill="FFFFFF"/>
        </w:rPr>
        <w:t>24 juin minuit</w:t>
      </w:r>
      <w:r w:rsidRPr="006507A0">
        <w:rPr>
          <w:shd w:val="clear" w:color="auto" w:fill="FFFFFF"/>
        </w:rPr>
        <w:t> : entrée en vigueur de l’armistice - arrêt des combats</w:t>
      </w:r>
    </w:p>
    <w:p w:rsidR="00FA0F33" w:rsidRPr="006507A0" w:rsidRDefault="00FA0F33" w:rsidP="009E6A08">
      <w:pPr>
        <w:pStyle w:val="NormalWeb"/>
        <w:shd w:val="clear" w:color="auto" w:fill="FFFFFF"/>
        <w:spacing w:before="0" w:beforeAutospacing="0" w:after="0" w:afterAutospacing="0"/>
        <w:jc w:val="both"/>
        <w:rPr>
          <w:shd w:val="clear" w:color="auto" w:fill="FFFFFF"/>
        </w:rPr>
      </w:pPr>
    </w:p>
    <w:p w:rsidR="00C27927" w:rsidRPr="007F73A9" w:rsidRDefault="00C27927" w:rsidP="009E6A08">
      <w:pPr>
        <w:pStyle w:val="NormalWeb"/>
        <w:shd w:val="clear" w:color="auto" w:fill="FFFFFF"/>
        <w:spacing w:before="0" w:beforeAutospacing="0" w:after="0" w:afterAutospacing="0"/>
        <w:jc w:val="both"/>
        <w:rPr>
          <w:color w:val="202122"/>
          <w:shd w:val="clear" w:color="auto" w:fill="FFFFFF"/>
        </w:rPr>
      </w:pPr>
      <w:r w:rsidRPr="007F73A9">
        <w:rPr>
          <w:color w:val="000000"/>
          <w:shd w:val="clear" w:color="auto" w:fill="FFFFFF"/>
        </w:rPr>
        <w:t xml:space="preserve">Les raisons de la défaite ne sont pas industrielles, techniques ou même démographiques. </w:t>
      </w:r>
      <w:r w:rsidR="00B77F22" w:rsidRPr="004F7BDE">
        <w:rPr>
          <w:color w:val="000000"/>
          <w:shd w:val="clear" w:color="auto" w:fill="FFFFFF"/>
        </w:rPr>
        <w:t>Elles</w:t>
      </w:r>
      <w:r w:rsidR="00B77F22">
        <w:rPr>
          <w:color w:val="000000"/>
          <w:shd w:val="clear" w:color="auto" w:fill="FFFFFF"/>
        </w:rPr>
        <w:t xml:space="preserve"> </w:t>
      </w:r>
      <w:r w:rsidRPr="007F73A9">
        <w:rPr>
          <w:color w:val="000000"/>
          <w:shd w:val="clear" w:color="auto" w:fill="FFFFFF"/>
        </w:rPr>
        <w:t>sont d’abord intellectuelles et doctrinales</w:t>
      </w:r>
      <w:r w:rsidR="00CB5537">
        <w:rPr>
          <w:color w:val="000000"/>
          <w:shd w:val="clear" w:color="auto" w:fill="FFFFFF"/>
        </w:rPr>
        <w:t xml:space="preserve">. </w:t>
      </w:r>
      <w:r w:rsidRPr="007F73A9">
        <w:rPr>
          <w:color w:val="000000"/>
          <w:shd w:val="clear" w:color="auto" w:fill="FFFFFF"/>
        </w:rPr>
        <w:t>Focalisé sur les enseignements de la Première Guerre mondiale, l’</w:t>
      </w:r>
      <w:r w:rsidR="00652282">
        <w:rPr>
          <w:color w:val="000000"/>
          <w:shd w:val="clear" w:color="auto" w:fill="FFFFFF"/>
        </w:rPr>
        <w:t>֤É</w:t>
      </w:r>
      <w:r w:rsidRPr="007F73A9">
        <w:rPr>
          <w:color w:val="000000"/>
          <w:shd w:val="clear" w:color="auto" w:fill="FFFFFF"/>
        </w:rPr>
        <w:t>tat-major français est incapable de s’adapter aux nouvelles formes de la guerre. Les Français font moins bien que ce que leur doctrine préconisait. Les Allemands font mieux. La défaite de la France est totale.</w:t>
      </w:r>
    </w:p>
    <w:p w:rsidR="006F52B2" w:rsidRDefault="00C27927" w:rsidP="009E6A08">
      <w:pPr>
        <w:pStyle w:val="NormalWeb"/>
        <w:shd w:val="clear" w:color="auto" w:fill="FFFFFF"/>
        <w:spacing w:before="0" w:beforeAutospacing="0" w:after="0" w:afterAutospacing="0"/>
        <w:jc w:val="both"/>
        <w:rPr>
          <w:color w:val="000000"/>
          <w:shd w:val="clear" w:color="auto" w:fill="FFFFFF"/>
        </w:rPr>
      </w:pPr>
      <w:r w:rsidRPr="007F73A9">
        <w:rPr>
          <w:color w:val="000000"/>
          <w:shd w:val="clear" w:color="auto" w:fill="FFFFFF"/>
        </w:rPr>
        <w:t>En ce qui concerne la ligne Maginot, l’armée allemande ne l’attaque pas frontalement, elle la contourne dans un premier temps pour réaliser sa percée vers l’Ouest en mai. L’issue de la guerre ne se joue pas devant la ligne Maginot mais dans les plaines du nord de la France. Puis en juin, quelques tronçons de cette ligne fortifiée sont le théâtre de combats avant la reddition.</w:t>
      </w:r>
    </w:p>
    <w:p w:rsidR="00C63EDA" w:rsidRPr="007F73A9" w:rsidRDefault="00C63EDA" w:rsidP="009E6A08">
      <w:pPr>
        <w:pStyle w:val="NormalWeb"/>
        <w:shd w:val="clear" w:color="auto" w:fill="FFFFFF"/>
        <w:spacing w:before="0" w:beforeAutospacing="0" w:after="0" w:afterAutospacing="0"/>
        <w:jc w:val="both"/>
        <w:rPr>
          <w:color w:val="202122"/>
          <w:shd w:val="clear" w:color="auto" w:fill="FFFFFF"/>
        </w:rPr>
      </w:pPr>
    </w:p>
    <w:p w:rsidR="00FF221C" w:rsidRPr="007F73A9" w:rsidRDefault="00050BF1" w:rsidP="009E6A0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color w:val="192527"/>
        </w:rPr>
      </w:pPr>
      <w:r w:rsidRPr="007F73A9">
        <w:rPr>
          <w:b/>
          <w:color w:val="000000"/>
          <w:shd w:val="clear" w:color="auto" w:fill="FFFFFF"/>
        </w:rPr>
        <w:t xml:space="preserve">Du 10 mai au 25 juin 1940, </w:t>
      </w:r>
      <w:r w:rsidRPr="007F73A9">
        <w:rPr>
          <w:color w:val="000000"/>
          <w:shd w:val="clear" w:color="auto" w:fill="FFFFFF"/>
        </w:rPr>
        <w:t>l'armée allemande déplore 212 000 soldats hors de combat (49 000 tués et 163 000 blessés), 1 800 chars détruits ou endommagés sur 3 039 engagés,  1 559 avions abattus ou endommagés sur 3 900 engagés.</w:t>
      </w:r>
      <w:r w:rsidRPr="007F73A9">
        <w:rPr>
          <w:color w:val="000000"/>
        </w:rPr>
        <w:br/>
      </w:r>
      <w:r w:rsidRPr="007F73A9">
        <w:rPr>
          <w:color w:val="000000"/>
          <w:shd w:val="clear" w:color="auto" w:fill="FFFFFF"/>
        </w:rPr>
        <w:t>L'armée française compte de son côté 342 000 soldats hors de combat (92 000 tués et 250 000 blessés), 1 900 chars perdus sur 2 262 engagés et 892 avions hors de combat sur 1 300 engagés.</w:t>
      </w:r>
      <w:r w:rsidRPr="007F73A9">
        <w:rPr>
          <w:color w:val="000000"/>
        </w:rPr>
        <w:br/>
      </w:r>
      <w:r w:rsidRPr="007F73A9">
        <w:rPr>
          <w:color w:val="000000"/>
          <w:shd w:val="clear" w:color="auto" w:fill="FFFFFF"/>
        </w:rPr>
        <w:t>Durant cette même campagne, les pertes militaires britanniques, belges et hollandaises réunies atteignent 50 300 soldats hors de combat (13 900 tués et 36 400 blessés). Il convient d'y ajouter 6 200 soldats italiens tués ou blessés.</w:t>
      </w:r>
    </w:p>
    <w:p w:rsidR="00FF221C" w:rsidRPr="007F73A9" w:rsidRDefault="00FF221C" w:rsidP="009E6A08">
      <w:pPr>
        <w:pStyle w:val="NormalWeb"/>
        <w:shd w:val="clear" w:color="auto" w:fill="FFFFFF"/>
        <w:spacing w:before="0" w:beforeAutospacing="0" w:after="0" w:afterAutospacing="0"/>
        <w:jc w:val="both"/>
        <w:rPr>
          <w:color w:val="192527"/>
        </w:rPr>
      </w:pPr>
    </w:p>
    <w:p w:rsidR="00FF221C" w:rsidRPr="00B77F22" w:rsidRDefault="00FF221C" w:rsidP="009E6A0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b/>
          <w:color w:val="192527"/>
          <w:sz w:val="28"/>
          <w:szCs w:val="28"/>
        </w:rPr>
      </w:pPr>
      <w:r w:rsidRPr="00B77F22">
        <w:rPr>
          <w:b/>
          <w:color w:val="192527"/>
          <w:sz w:val="28"/>
          <w:szCs w:val="28"/>
        </w:rPr>
        <w:t>Historique du 11</w:t>
      </w:r>
      <w:r w:rsidRPr="00B77F22">
        <w:rPr>
          <w:b/>
          <w:color w:val="192527"/>
          <w:sz w:val="28"/>
          <w:szCs w:val="28"/>
          <w:vertAlign w:val="superscript"/>
        </w:rPr>
        <w:t xml:space="preserve">e </w:t>
      </w:r>
      <w:r w:rsidRPr="00B77F22">
        <w:rPr>
          <w:b/>
          <w:color w:val="192527"/>
          <w:sz w:val="28"/>
          <w:szCs w:val="28"/>
        </w:rPr>
        <w:t xml:space="preserve"> régiment de Dragons Portés dans la campagne de France</w:t>
      </w:r>
    </w:p>
    <w:p w:rsidR="009E6A08" w:rsidRDefault="009E6A08" w:rsidP="009E6A08">
      <w:pPr>
        <w:pStyle w:val="NormalWeb"/>
        <w:shd w:val="clear" w:color="auto" w:fill="FFFFFF"/>
        <w:spacing w:before="0" w:beforeAutospacing="0" w:after="0" w:afterAutospacing="0"/>
        <w:jc w:val="both"/>
        <w:rPr>
          <w:iCs/>
          <w:color w:val="000000"/>
          <w:shd w:val="clear" w:color="auto" w:fill="FFFFFF"/>
        </w:rPr>
      </w:pPr>
    </w:p>
    <w:p w:rsidR="004200E1" w:rsidRDefault="00103400" w:rsidP="009E6A08">
      <w:pPr>
        <w:pStyle w:val="NormalWeb"/>
        <w:shd w:val="clear" w:color="auto" w:fill="FFFFFF"/>
        <w:spacing w:before="0" w:beforeAutospacing="0" w:after="0" w:afterAutospacing="0"/>
        <w:jc w:val="both"/>
        <w:rPr>
          <w:iCs/>
          <w:color w:val="000000"/>
          <w:shd w:val="clear" w:color="auto" w:fill="FFFFFF"/>
        </w:rPr>
      </w:pPr>
      <w:r w:rsidRPr="007F73A9">
        <w:rPr>
          <w:iCs/>
          <w:color w:val="000000"/>
          <w:shd w:val="clear" w:color="auto" w:fill="FFFFFF"/>
        </w:rPr>
        <w:t>Le 11</w:t>
      </w:r>
      <w:r w:rsidRPr="00652282">
        <w:rPr>
          <w:iCs/>
          <w:color w:val="000000"/>
          <w:shd w:val="clear" w:color="auto" w:fill="FFFFFF"/>
          <w:vertAlign w:val="superscript"/>
        </w:rPr>
        <w:t>e</w:t>
      </w:r>
      <w:r w:rsidRPr="007F73A9">
        <w:rPr>
          <w:iCs/>
          <w:color w:val="000000"/>
          <w:shd w:val="clear" w:color="auto" w:fill="FFFFFF"/>
        </w:rPr>
        <w:t xml:space="preserve"> </w:t>
      </w:r>
      <w:r w:rsidR="00FF221C" w:rsidRPr="007F73A9">
        <w:rPr>
          <w:iCs/>
          <w:color w:val="000000"/>
          <w:shd w:val="clear" w:color="auto" w:fill="FFFFFF"/>
        </w:rPr>
        <w:t>r</w:t>
      </w:r>
      <w:r w:rsidRPr="007F73A9">
        <w:rPr>
          <w:iCs/>
          <w:color w:val="000000"/>
          <w:shd w:val="clear" w:color="auto" w:fill="FFFFFF"/>
        </w:rPr>
        <w:t>égiment de Dragons dissout à Colmar en 1929 est recréé à la mobilisation du 3 septembre 1939 à S</w:t>
      </w:r>
      <w:r w:rsidR="00654428" w:rsidRPr="007F73A9">
        <w:rPr>
          <w:iCs/>
          <w:color w:val="000000"/>
          <w:shd w:val="clear" w:color="auto" w:fill="FFFFFF"/>
        </w:rPr>
        <w:t>aint-Germain</w:t>
      </w:r>
      <w:r w:rsidRPr="007F73A9">
        <w:rPr>
          <w:iCs/>
          <w:color w:val="000000"/>
          <w:shd w:val="clear" w:color="auto" w:fill="FFFFFF"/>
        </w:rPr>
        <w:t xml:space="preserve"> sous la forme de Dragons Portés de réserve générale.</w:t>
      </w:r>
      <w:r w:rsidR="00214D39" w:rsidRPr="007F73A9">
        <w:rPr>
          <w:iCs/>
          <w:color w:val="000000"/>
          <w:shd w:val="clear" w:color="auto" w:fill="FFFFFF"/>
        </w:rPr>
        <w:t xml:space="preserve"> </w:t>
      </w:r>
      <w:r w:rsidRPr="007F73A9">
        <w:rPr>
          <w:iCs/>
          <w:color w:val="000000"/>
          <w:shd w:val="clear" w:color="auto" w:fill="FFFFFF"/>
        </w:rPr>
        <w:t>Le Lieutenant</w:t>
      </w:r>
      <w:r w:rsidR="00652282">
        <w:rPr>
          <w:iCs/>
          <w:color w:val="000000"/>
          <w:shd w:val="clear" w:color="auto" w:fill="FFFFFF"/>
        </w:rPr>
        <w:t>-</w:t>
      </w:r>
      <w:r w:rsidRPr="007F73A9">
        <w:rPr>
          <w:iCs/>
          <w:color w:val="000000"/>
          <w:shd w:val="clear" w:color="auto" w:fill="FFFFFF"/>
        </w:rPr>
        <w:t>Colonel REVOUY en prend le commandement. Les cadres proviennent de la Réserve à l’exception d’un noyau actif fourni par l’</w:t>
      </w:r>
      <w:r w:rsidR="00CB5537">
        <w:rPr>
          <w:iCs/>
          <w:color w:val="000000"/>
          <w:shd w:val="clear" w:color="auto" w:fill="FFFFFF"/>
        </w:rPr>
        <w:t>É</w:t>
      </w:r>
      <w:r w:rsidRPr="007F73A9">
        <w:rPr>
          <w:iCs/>
          <w:color w:val="000000"/>
          <w:shd w:val="clear" w:color="auto" w:fill="FFFFFF"/>
        </w:rPr>
        <w:t>cole de S</w:t>
      </w:r>
      <w:r w:rsidR="00CB5537">
        <w:rPr>
          <w:iCs/>
          <w:color w:val="000000"/>
          <w:shd w:val="clear" w:color="auto" w:fill="FFFFFF"/>
        </w:rPr>
        <w:t>aumur.</w:t>
      </w:r>
      <w:r w:rsidRPr="007F73A9">
        <w:rPr>
          <w:iCs/>
          <w:color w:val="000000"/>
          <w:shd w:val="clear" w:color="auto" w:fill="FFFFFF"/>
        </w:rPr>
        <w:t xml:space="preserve"> La troupe </w:t>
      </w:r>
      <w:r w:rsidR="00B77F22" w:rsidRPr="00CB5537">
        <w:rPr>
          <w:iCs/>
          <w:color w:val="000000"/>
          <w:shd w:val="clear" w:color="auto" w:fill="FFFFFF"/>
        </w:rPr>
        <w:t>est</w:t>
      </w:r>
      <w:r w:rsidR="00B77F22">
        <w:rPr>
          <w:iCs/>
          <w:color w:val="000000"/>
          <w:shd w:val="clear" w:color="auto" w:fill="FFFFFF"/>
        </w:rPr>
        <w:t xml:space="preserve"> </w:t>
      </w:r>
      <w:r w:rsidRPr="007F73A9">
        <w:rPr>
          <w:iCs/>
          <w:color w:val="000000"/>
          <w:shd w:val="clear" w:color="auto" w:fill="FFFFFF"/>
        </w:rPr>
        <w:t>entièrement de réserve.</w:t>
      </w:r>
    </w:p>
    <w:p w:rsidR="00BE0F9E" w:rsidRPr="007F73A9" w:rsidRDefault="00103400" w:rsidP="009E6A08">
      <w:pPr>
        <w:pStyle w:val="NormalWeb"/>
        <w:shd w:val="clear" w:color="auto" w:fill="FFFFFF"/>
        <w:spacing w:before="0" w:beforeAutospacing="0" w:after="0" w:afterAutospacing="0"/>
        <w:jc w:val="both"/>
        <w:rPr>
          <w:iCs/>
          <w:color w:val="000000"/>
          <w:shd w:val="clear" w:color="auto" w:fill="FFFFFF"/>
        </w:rPr>
      </w:pPr>
      <w:r w:rsidRPr="007F73A9">
        <w:rPr>
          <w:iCs/>
          <w:color w:val="000000"/>
          <w:shd w:val="clear" w:color="auto" w:fill="FFFFFF"/>
        </w:rPr>
        <w:br/>
        <w:t>Le régiment gagne la zone des armées le 10 septembre dans la région de S</w:t>
      </w:r>
      <w:r w:rsidR="00654428" w:rsidRPr="007F73A9">
        <w:rPr>
          <w:iCs/>
          <w:color w:val="000000"/>
          <w:shd w:val="clear" w:color="auto" w:fill="FFFFFF"/>
        </w:rPr>
        <w:t>aint-Quentin</w:t>
      </w:r>
      <w:r w:rsidRPr="007F73A9">
        <w:rPr>
          <w:iCs/>
          <w:color w:val="000000"/>
          <w:shd w:val="clear" w:color="auto" w:fill="FFFFFF"/>
        </w:rPr>
        <w:t>. En février, le 11</w:t>
      </w:r>
      <w:r w:rsidRPr="00652282">
        <w:rPr>
          <w:iCs/>
          <w:color w:val="000000"/>
          <w:shd w:val="clear" w:color="auto" w:fill="FFFFFF"/>
          <w:vertAlign w:val="superscript"/>
        </w:rPr>
        <w:t>e</w:t>
      </w:r>
      <w:r w:rsidRPr="007F73A9">
        <w:rPr>
          <w:iCs/>
          <w:color w:val="000000"/>
          <w:shd w:val="clear" w:color="auto" w:fill="FFFFFF"/>
        </w:rPr>
        <w:t xml:space="preserve"> Dragons est affecté à la 3e D.L.M. </w:t>
      </w:r>
      <w:r w:rsidR="00214D39" w:rsidRPr="007F73A9">
        <w:rPr>
          <w:iCs/>
          <w:color w:val="000000"/>
          <w:shd w:val="clear" w:color="auto" w:fill="FFFFFF"/>
        </w:rPr>
        <w:t xml:space="preserve">(Division légère mécanique) </w:t>
      </w:r>
      <w:r w:rsidRPr="007F73A9">
        <w:rPr>
          <w:iCs/>
          <w:color w:val="000000"/>
          <w:shd w:val="clear" w:color="auto" w:fill="FFFFFF"/>
        </w:rPr>
        <w:t>en formation</w:t>
      </w:r>
      <w:r w:rsidR="00B77F22">
        <w:rPr>
          <w:iCs/>
          <w:color w:val="000000"/>
          <w:shd w:val="clear" w:color="auto" w:fill="FFFFFF"/>
        </w:rPr>
        <w:t xml:space="preserve"> </w:t>
      </w:r>
      <w:r w:rsidR="00B77F22" w:rsidRPr="00CB5537">
        <w:rPr>
          <w:iCs/>
          <w:shd w:val="clear" w:color="auto" w:fill="FFFFFF"/>
        </w:rPr>
        <w:t xml:space="preserve">pour </w:t>
      </w:r>
      <w:r w:rsidR="00CB5537" w:rsidRPr="00CB5537">
        <w:rPr>
          <w:iCs/>
          <w:shd w:val="clear" w:color="auto" w:fill="FFFFFF"/>
        </w:rPr>
        <w:t>u</w:t>
      </w:r>
      <w:r w:rsidR="00B77F22" w:rsidRPr="00CB5537">
        <w:rPr>
          <w:iCs/>
          <w:shd w:val="clear" w:color="auto" w:fill="FFFFFF"/>
        </w:rPr>
        <w:t>ne période d’instruction de 3 semaines au camp de Sis</w:t>
      </w:r>
      <w:r w:rsidR="00B5751C">
        <w:rPr>
          <w:iCs/>
          <w:shd w:val="clear" w:color="auto" w:fill="FFFFFF"/>
        </w:rPr>
        <w:t>s</w:t>
      </w:r>
      <w:r w:rsidR="00B77F22" w:rsidRPr="00CB5537">
        <w:rPr>
          <w:iCs/>
          <w:shd w:val="clear" w:color="auto" w:fill="FFFFFF"/>
        </w:rPr>
        <w:t xml:space="preserve">onne  ce qui permet au régiment de s’adapter à sa nouvelle formule. </w:t>
      </w:r>
      <w:r w:rsidRPr="00CB5537">
        <w:rPr>
          <w:iCs/>
          <w:shd w:val="clear" w:color="auto" w:fill="FFFFFF"/>
        </w:rPr>
        <w:t xml:space="preserve"> Il passe à 3 bataillons. Tout le matériel de réquisition est renvoyé et remplacé par du matériel neuf </w:t>
      </w:r>
      <w:r w:rsidR="00FF221C" w:rsidRPr="00CB5537">
        <w:rPr>
          <w:iCs/>
          <w:shd w:val="clear" w:color="auto" w:fill="FFFFFF"/>
        </w:rPr>
        <w:t xml:space="preserve">camion </w:t>
      </w:r>
      <w:r w:rsidRPr="00CB5537">
        <w:rPr>
          <w:iCs/>
          <w:shd w:val="clear" w:color="auto" w:fill="FFFFFF"/>
        </w:rPr>
        <w:t>L</w:t>
      </w:r>
      <w:r w:rsidR="00B5751C">
        <w:rPr>
          <w:iCs/>
          <w:shd w:val="clear" w:color="auto" w:fill="FFFFFF"/>
        </w:rPr>
        <w:t xml:space="preserve">affly </w:t>
      </w:r>
      <w:r w:rsidRPr="00CB5537">
        <w:rPr>
          <w:iCs/>
          <w:shd w:val="clear" w:color="auto" w:fill="FFFFFF"/>
        </w:rPr>
        <w:t>tout-terrain : chaque bataillon reçoit en plus un escadron de chars</w:t>
      </w:r>
      <w:r w:rsidRPr="007F73A9">
        <w:rPr>
          <w:iCs/>
          <w:color w:val="000000"/>
          <w:shd w:val="clear" w:color="auto" w:fill="FFFFFF"/>
        </w:rPr>
        <w:t xml:space="preserve"> H</w:t>
      </w:r>
      <w:r w:rsidR="00654428" w:rsidRPr="007F73A9">
        <w:rPr>
          <w:iCs/>
          <w:color w:val="000000"/>
          <w:shd w:val="clear" w:color="auto" w:fill="FFFFFF"/>
        </w:rPr>
        <w:t>otchkiss</w:t>
      </w:r>
      <w:r w:rsidRPr="007F73A9">
        <w:rPr>
          <w:iCs/>
          <w:color w:val="000000"/>
          <w:shd w:val="clear" w:color="auto" w:fill="FFFFFF"/>
        </w:rPr>
        <w:t>.</w:t>
      </w:r>
      <w:r w:rsidR="00CB5537">
        <w:rPr>
          <w:iCs/>
          <w:color w:val="000000"/>
          <w:shd w:val="clear" w:color="auto" w:fill="FFFFFF"/>
        </w:rPr>
        <w:t xml:space="preserve"> </w:t>
      </w:r>
      <w:r w:rsidRPr="007F73A9">
        <w:rPr>
          <w:iCs/>
          <w:color w:val="000000"/>
          <w:shd w:val="clear" w:color="auto" w:fill="FFFFFF"/>
        </w:rPr>
        <w:t>Il revient cantonner dans la région de C</w:t>
      </w:r>
      <w:r w:rsidR="00654428" w:rsidRPr="007F73A9">
        <w:rPr>
          <w:iCs/>
          <w:color w:val="000000"/>
          <w:shd w:val="clear" w:color="auto" w:fill="FFFFFF"/>
        </w:rPr>
        <w:t>ambrai.</w:t>
      </w:r>
      <w:r w:rsidR="00BE0F9E" w:rsidRPr="007F73A9">
        <w:rPr>
          <w:iCs/>
          <w:color w:val="000000"/>
          <w:shd w:val="clear" w:color="auto" w:fill="FFFFFF"/>
        </w:rPr>
        <w:t xml:space="preserve"> </w:t>
      </w:r>
      <w:r w:rsidRPr="007F73A9">
        <w:rPr>
          <w:iCs/>
          <w:color w:val="000000"/>
          <w:shd w:val="clear" w:color="auto" w:fill="FFFFFF"/>
        </w:rPr>
        <w:t>C’est de là qu’il part le 10 mai pour la B</w:t>
      </w:r>
      <w:r w:rsidR="00654428" w:rsidRPr="007F73A9">
        <w:rPr>
          <w:iCs/>
          <w:color w:val="000000"/>
          <w:shd w:val="clear" w:color="auto" w:fill="FFFFFF"/>
        </w:rPr>
        <w:t>elgique</w:t>
      </w:r>
      <w:r w:rsidRPr="007F73A9">
        <w:rPr>
          <w:iCs/>
          <w:color w:val="000000"/>
          <w:shd w:val="clear" w:color="auto" w:fill="FFFFFF"/>
        </w:rPr>
        <w:t>.</w:t>
      </w:r>
    </w:p>
    <w:p w:rsidR="009E6A08" w:rsidRDefault="009E6A08" w:rsidP="009E6A08">
      <w:pPr>
        <w:spacing w:after="0" w:line="240" w:lineRule="auto"/>
        <w:jc w:val="both"/>
        <w:rPr>
          <w:rFonts w:ascii="Times New Roman" w:eastAsia="Times New Roman" w:hAnsi="Times New Roman" w:cs="Times New Roman"/>
          <w:sz w:val="24"/>
          <w:szCs w:val="24"/>
          <w:lang w:eastAsia="fr-FR"/>
        </w:rPr>
      </w:pPr>
    </w:p>
    <w:p w:rsidR="00CB5537" w:rsidRDefault="00CB5537" w:rsidP="009E6A08">
      <w:pPr>
        <w:spacing w:after="0" w:line="240" w:lineRule="auto"/>
        <w:jc w:val="both"/>
        <w:rPr>
          <w:rFonts w:ascii="Times New Roman" w:eastAsia="Times New Roman" w:hAnsi="Times New Roman" w:cs="Times New Roman"/>
          <w:sz w:val="24"/>
          <w:szCs w:val="24"/>
          <w:lang w:eastAsia="fr-FR"/>
        </w:rPr>
      </w:pPr>
      <w:r w:rsidRPr="00CB5537">
        <w:rPr>
          <w:rFonts w:ascii="Times New Roman" w:eastAsia="Times New Roman" w:hAnsi="Times New Roman" w:cs="Times New Roman"/>
          <w:sz w:val="24"/>
          <w:szCs w:val="24"/>
          <w:lang w:eastAsia="fr-FR"/>
        </w:rPr>
        <w:t>Avec sa division, le 11</w:t>
      </w:r>
      <w:r w:rsidR="00652282" w:rsidRPr="00652282">
        <w:rPr>
          <w:rFonts w:ascii="Times New Roman" w:eastAsia="Times New Roman" w:hAnsi="Times New Roman" w:cs="Times New Roman"/>
          <w:sz w:val="24"/>
          <w:szCs w:val="24"/>
          <w:vertAlign w:val="superscript"/>
          <w:lang w:eastAsia="fr-FR"/>
        </w:rPr>
        <w:t>e</w:t>
      </w:r>
      <w:r w:rsidRPr="00CB5537">
        <w:rPr>
          <w:rFonts w:ascii="Times New Roman" w:eastAsia="Times New Roman" w:hAnsi="Times New Roman" w:cs="Times New Roman"/>
          <w:sz w:val="24"/>
          <w:szCs w:val="24"/>
          <w:lang w:eastAsia="fr-FR"/>
        </w:rPr>
        <w:t xml:space="preserve"> RDP participe à la </w:t>
      </w:r>
      <w:hyperlink r:id="rId48" w:tooltip="Bataille de Hannut" w:history="1">
        <w:r w:rsidRPr="00CB5537">
          <w:rPr>
            <w:rFonts w:ascii="Times New Roman" w:eastAsia="Times New Roman" w:hAnsi="Times New Roman" w:cs="Times New Roman"/>
            <w:sz w:val="24"/>
            <w:szCs w:val="24"/>
            <w:lang w:eastAsia="fr-FR"/>
          </w:rPr>
          <w:t>bataille de Hannut</w:t>
        </w:r>
      </w:hyperlink>
      <w:r w:rsidRPr="00CB5537">
        <w:rPr>
          <w:rFonts w:ascii="Times New Roman" w:eastAsia="Times New Roman" w:hAnsi="Times New Roman" w:cs="Times New Roman"/>
          <w:sz w:val="24"/>
          <w:szCs w:val="24"/>
          <w:lang w:eastAsia="fr-FR"/>
        </w:rPr>
        <w:t xml:space="preserve">. Le 12 mai 1940, </w:t>
      </w:r>
      <w:r>
        <w:rPr>
          <w:rFonts w:ascii="Times New Roman" w:eastAsia="Times New Roman" w:hAnsi="Times New Roman" w:cs="Times New Roman"/>
          <w:sz w:val="24"/>
          <w:szCs w:val="24"/>
          <w:lang w:eastAsia="fr-FR"/>
        </w:rPr>
        <w:t xml:space="preserve">le </w:t>
      </w:r>
      <w:r w:rsidRPr="00CB5537">
        <w:rPr>
          <w:rFonts w:ascii="Times New Roman" w:eastAsia="Times New Roman" w:hAnsi="Times New Roman" w:cs="Times New Roman"/>
          <w:sz w:val="24"/>
          <w:szCs w:val="24"/>
          <w:lang w:eastAsia="fr-FR"/>
        </w:rPr>
        <w:t>1</w:t>
      </w:r>
      <w:r w:rsidR="00652282" w:rsidRPr="00652282">
        <w:rPr>
          <w:rFonts w:ascii="Times New Roman" w:eastAsia="Times New Roman" w:hAnsi="Times New Roman" w:cs="Times New Roman"/>
          <w:sz w:val="24"/>
          <w:szCs w:val="24"/>
          <w:vertAlign w:val="superscript"/>
          <w:lang w:eastAsia="fr-FR"/>
        </w:rPr>
        <w:t>er</w:t>
      </w:r>
      <w:r w:rsidRPr="00CB5537">
        <w:rPr>
          <w:rFonts w:ascii="Times New Roman" w:eastAsia="Times New Roman" w:hAnsi="Times New Roman" w:cs="Times New Roman"/>
          <w:sz w:val="24"/>
          <w:szCs w:val="24"/>
          <w:lang w:eastAsia="fr-FR"/>
        </w:rPr>
        <w:t xml:space="preserve"> bataillon, renforcé par les chars de la division, défend </w:t>
      </w:r>
      <w:hyperlink r:id="rId49" w:tooltip="Crehen" w:history="1">
        <w:r w:rsidRPr="00CB5537">
          <w:rPr>
            <w:rFonts w:ascii="Times New Roman" w:eastAsia="Times New Roman" w:hAnsi="Times New Roman" w:cs="Times New Roman"/>
            <w:sz w:val="24"/>
            <w:szCs w:val="24"/>
            <w:lang w:eastAsia="fr-FR"/>
          </w:rPr>
          <w:t>Crehen</w:t>
        </w:r>
      </w:hyperlink>
      <w:r w:rsidRPr="00CB5537">
        <w:rPr>
          <w:rFonts w:ascii="Times New Roman" w:eastAsia="Times New Roman" w:hAnsi="Times New Roman" w:cs="Times New Roman"/>
          <w:sz w:val="24"/>
          <w:szCs w:val="24"/>
          <w:lang w:eastAsia="fr-FR"/>
        </w:rPr>
        <w:t xml:space="preserve">, </w:t>
      </w:r>
      <w:hyperlink r:id="rId50" w:tooltip="Thisnes" w:history="1">
        <w:r w:rsidRPr="00CB5537">
          <w:rPr>
            <w:rFonts w:ascii="Times New Roman" w:eastAsia="Times New Roman" w:hAnsi="Times New Roman" w:cs="Times New Roman"/>
            <w:sz w:val="24"/>
            <w:szCs w:val="24"/>
            <w:lang w:eastAsia="fr-FR"/>
          </w:rPr>
          <w:t>Thisnes</w:t>
        </w:r>
      </w:hyperlink>
      <w:r w:rsidRPr="00CB5537">
        <w:rPr>
          <w:rFonts w:ascii="Times New Roman" w:eastAsia="Times New Roman" w:hAnsi="Times New Roman" w:cs="Times New Roman"/>
          <w:sz w:val="24"/>
          <w:szCs w:val="24"/>
          <w:lang w:eastAsia="fr-FR"/>
        </w:rPr>
        <w:t xml:space="preserve"> et </w:t>
      </w:r>
      <w:hyperlink r:id="rId51" w:tooltip="Wansin" w:history="1">
        <w:r w:rsidRPr="00CB5537">
          <w:rPr>
            <w:rFonts w:ascii="Times New Roman" w:eastAsia="Times New Roman" w:hAnsi="Times New Roman" w:cs="Times New Roman"/>
            <w:sz w:val="24"/>
            <w:szCs w:val="24"/>
            <w:lang w:eastAsia="fr-FR"/>
          </w:rPr>
          <w:t>Wansin</w:t>
        </w:r>
      </w:hyperlink>
      <w:r w:rsidRPr="00CB5537">
        <w:rPr>
          <w:rFonts w:ascii="Times New Roman" w:eastAsia="Times New Roman" w:hAnsi="Times New Roman" w:cs="Times New Roman"/>
          <w:sz w:val="24"/>
          <w:szCs w:val="24"/>
          <w:lang w:eastAsia="fr-FR"/>
        </w:rPr>
        <w:t xml:space="preserve"> face à la </w:t>
      </w:r>
      <w:hyperlink r:id="rId52" w:tooltip="4e Panzerdivision" w:history="1">
        <w:r w:rsidRPr="00CB5537">
          <w:rPr>
            <w:rFonts w:ascii="Times New Roman" w:eastAsia="Times New Roman" w:hAnsi="Times New Roman" w:cs="Times New Roman"/>
            <w:iCs/>
            <w:sz w:val="24"/>
            <w:szCs w:val="24"/>
            <w:lang w:eastAsia="fr-FR"/>
          </w:rPr>
          <w:t>4</w:t>
        </w:r>
        <w:r w:rsidRPr="00CB5537">
          <w:rPr>
            <w:rFonts w:ascii="Times New Roman" w:eastAsia="Times New Roman" w:hAnsi="Times New Roman" w:cs="Times New Roman"/>
            <w:iCs/>
            <w:sz w:val="24"/>
            <w:szCs w:val="24"/>
            <w:vertAlign w:val="superscript"/>
            <w:lang w:eastAsia="fr-FR"/>
          </w:rPr>
          <w:t>e</w:t>
        </w:r>
        <w:r w:rsidRPr="00CB5537">
          <w:rPr>
            <w:rFonts w:ascii="Times New Roman" w:eastAsia="Times New Roman" w:hAnsi="Times New Roman" w:cs="Times New Roman"/>
            <w:sz w:val="24"/>
            <w:szCs w:val="24"/>
            <w:lang w:eastAsia="fr-FR"/>
          </w:rPr>
          <w:t xml:space="preserve"> </w:t>
        </w:r>
        <w:r w:rsidRPr="00CB5537">
          <w:rPr>
            <w:rFonts w:ascii="Times New Roman" w:eastAsia="Times New Roman" w:hAnsi="Times New Roman" w:cs="Times New Roman"/>
            <w:iCs/>
            <w:sz w:val="24"/>
            <w:szCs w:val="24"/>
            <w:lang w:eastAsia="fr-FR"/>
          </w:rPr>
          <w:t>Panzerdivision</w:t>
        </w:r>
      </w:hyperlink>
      <w:r w:rsidRPr="00CB5537">
        <w:rPr>
          <w:rFonts w:ascii="Times New Roman" w:eastAsia="Times New Roman" w:hAnsi="Times New Roman" w:cs="Times New Roman"/>
          <w:sz w:val="24"/>
          <w:szCs w:val="24"/>
          <w:lang w:eastAsia="fr-FR"/>
        </w:rPr>
        <w:t xml:space="preserve">. </w:t>
      </w:r>
    </w:p>
    <w:p w:rsidR="00CB5537" w:rsidRPr="00CB5537" w:rsidRDefault="00CB5537" w:rsidP="009E6A08">
      <w:pPr>
        <w:spacing w:after="0" w:line="240" w:lineRule="auto"/>
        <w:jc w:val="both"/>
        <w:rPr>
          <w:rFonts w:ascii="Times New Roman" w:eastAsia="Times New Roman" w:hAnsi="Times New Roman" w:cs="Times New Roman"/>
          <w:sz w:val="24"/>
          <w:szCs w:val="24"/>
          <w:lang w:eastAsia="fr-FR"/>
        </w:rPr>
      </w:pPr>
      <w:r w:rsidRPr="00CB5537">
        <w:rPr>
          <w:rFonts w:ascii="Times New Roman" w:eastAsia="Times New Roman" w:hAnsi="Times New Roman" w:cs="Times New Roman"/>
          <w:sz w:val="24"/>
          <w:szCs w:val="24"/>
          <w:lang w:eastAsia="fr-FR"/>
        </w:rPr>
        <w:t xml:space="preserve">Le 13 mai, la </w:t>
      </w:r>
      <w:r w:rsidRPr="00CB5537">
        <w:rPr>
          <w:rFonts w:ascii="Times New Roman" w:eastAsia="Times New Roman" w:hAnsi="Times New Roman" w:cs="Times New Roman"/>
          <w:iCs/>
          <w:sz w:val="24"/>
          <w:szCs w:val="24"/>
          <w:lang w:eastAsia="fr-FR"/>
        </w:rPr>
        <w:t>3</w:t>
      </w:r>
      <w:r w:rsidRPr="00CB5537">
        <w:rPr>
          <w:rFonts w:ascii="Times New Roman" w:eastAsia="Times New Roman" w:hAnsi="Times New Roman" w:cs="Times New Roman"/>
          <w:iCs/>
          <w:sz w:val="24"/>
          <w:szCs w:val="24"/>
          <w:vertAlign w:val="superscript"/>
          <w:lang w:eastAsia="fr-FR"/>
        </w:rPr>
        <w:t>e</w:t>
      </w:r>
      <w:r w:rsidRPr="00CB5537">
        <w:rPr>
          <w:rFonts w:ascii="Times New Roman" w:eastAsia="Times New Roman" w:hAnsi="Times New Roman" w:cs="Times New Roman"/>
          <w:iCs/>
          <w:sz w:val="24"/>
          <w:szCs w:val="24"/>
          <w:lang w:eastAsia="fr-FR"/>
        </w:rPr>
        <w:t xml:space="preserve"> Panzerdivision</w:t>
      </w:r>
      <w:r w:rsidRPr="00CB5537">
        <w:rPr>
          <w:rFonts w:ascii="Times New Roman" w:eastAsia="Times New Roman" w:hAnsi="Times New Roman" w:cs="Times New Roman"/>
          <w:sz w:val="24"/>
          <w:szCs w:val="24"/>
          <w:lang w:eastAsia="fr-FR"/>
        </w:rPr>
        <w:t xml:space="preserve"> attaque le 2</w:t>
      </w:r>
      <w:r w:rsidRPr="00CB5537">
        <w:rPr>
          <w:rFonts w:ascii="Times New Roman" w:eastAsia="Times New Roman" w:hAnsi="Times New Roman" w:cs="Times New Roman"/>
          <w:sz w:val="24"/>
          <w:szCs w:val="24"/>
          <w:vertAlign w:val="superscript"/>
          <w:lang w:eastAsia="fr-FR"/>
        </w:rPr>
        <w:t>e</w:t>
      </w:r>
      <w:r w:rsidRPr="00CB5537">
        <w:rPr>
          <w:rFonts w:ascii="Times New Roman" w:eastAsia="Times New Roman" w:hAnsi="Times New Roman" w:cs="Times New Roman"/>
          <w:sz w:val="24"/>
          <w:szCs w:val="24"/>
          <w:lang w:eastAsia="fr-FR"/>
        </w:rPr>
        <w:t xml:space="preserve"> bataillon à Maret, Orp-le-Petit et </w:t>
      </w:r>
      <w:hyperlink r:id="rId53" w:tooltip="Orp-le-Grand" w:history="1">
        <w:r w:rsidRPr="00CB5537">
          <w:rPr>
            <w:rFonts w:ascii="Times New Roman" w:eastAsia="Times New Roman" w:hAnsi="Times New Roman" w:cs="Times New Roman"/>
            <w:sz w:val="24"/>
            <w:szCs w:val="24"/>
            <w:lang w:eastAsia="fr-FR"/>
          </w:rPr>
          <w:t>Orp-le-Grand</w:t>
        </w:r>
      </w:hyperlink>
      <w:r w:rsidRPr="00CB5537">
        <w:rPr>
          <w:rFonts w:ascii="Times New Roman" w:eastAsia="Times New Roman" w:hAnsi="Times New Roman" w:cs="Times New Roman"/>
          <w:sz w:val="24"/>
          <w:szCs w:val="24"/>
          <w:lang w:eastAsia="fr-FR"/>
        </w:rPr>
        <w:t>, ainsi que le 1</w:t>
      </w:r>
      <w:r w:rsidRPr="00CB5537">
        <w:rPr>
          <w:rFonts w:ascii="Times New Roman" w:eastAsia="Times New Roman" w:hAnsi="Times New Roman" w:cs="Times New Roman"/>
          <w:sz w:val="24"/>
          <w:szCs w:val="24"/>
          <w:vertAlign w:val="superscript"/>
          <w:lang w:eastAsia="fr-FR"/>
        </w:rPr>
        <w:t>er</w:t>
      </w:r>
      <w:r w:rsidRPr="00CB5537">
        <w:rPr>
          <w:rFonts w:ascii="Times New Roman" w:eastAsia="Times New Roman" w:hAnsi="Times New Roman" w:cs="Times New Roman"/>
          <w:sz w:val="24"/>
          <w:szCs w:val="24"/>
          <w:lang w:eastAsia="fr-FR"/>
        </w:rPr>
        <w:t xml:space="preserve"> bataillon (renforcé par le </w:t>
      </w:r>
      <w:hyperlink r:id="rId54" w:tooltip="6e groupe de reconnaissance de corps d'armée (page inexistante)" w:history="1">
        <w:r w:rsidRPr="00CB5537">
          <w:rPr>
            <w:rFonts w:ascii="Times New Roman" w:eastAsia="Times New Roman" w:hAnsi="Times New Roman" w:cs="Times New Roman"/>
            <w:sz w:val="24"/>
            <w:szCs w:val="24"/>
            <w:lang w:eastAsia="fr-FR"/>
          </w:rPr>
          <w:t>6</w:t>
        </w:r>
        <w:r w:rsidRPr="00CB5537">
          <w:rPr>
            <w:rFonts w:ascii="Times New Roman" w:eastAsia="Times New Roman" w:hAnsi="Times New Roman" w:cs="Times New Roman"/>
            <w:sz w:val="24"/>
            <w:szCs w:val="24"/>
            <w:vertAlign w:val="superscript"/>
            <w:lang w:eastAsia="fr-FR"/>
          </w:rPr>
          <w:t>e</w:t>
        </w:r>
        <w:r w:rsidRPr="00CB5537">
          <w:rPr>
            <w:rFonts w:ascii="Times New Roman" w:eastAsia="Times New Roman" w:hAnsi="Times New Roman" w:cs="Times New Roman"/>
            <w:sz w:val="24"/>
            <w:szCs w:val="24"/>
            <w:lang w:eastAsia="fr-FR"/>
          </w:rPr>
          <w:t xml:space="preserve"> GRCA</w:t>
        </w:r>
      </w:hyperlink>
      <w:r w:rsidRPr="00CB5537">
        <w:rPr>
          <w:rFonts w:ascii="Times New Roman" w:eastAsia="Times New Roman" w:hAnsi="Times New Roman" w:cs="Times New Roman"/>
          <w:sz w:val="24"/>
          <w:szCs w:val="24"/>
          <w:lang w:eastAsia="fr-FR"/>
        </w:rPr>
        <w:t xml:space="preserve">) à </w:t>
      </w:r>
      <w:hyperlink r:id="rId55" w:tooltip="Jandrain-Jandrenouille" w:history="1">
        <w:r w:rsidRPr="00CB5537">
          <w:rPr>
            <w:rFonts w:ascii="Times New Roman" w:eastAsia="Times New Roman" w:hAnsi="Times New Roman" w:cs="Times New Roman"/>
            <w:sz w:val="24"/>
            <w:szCs w:val="24"/>
            <w:lang w:eastAsia="fr-FR"/>
          </w:rPr>
          <w:t>Jandrain</w:t>
        </w:r>
      </w:hyperlink>
      <w:r w:rsidRPr="00CB5537">
        <w:rPr>
          <w:rFonts w:ascii="Times New Roman" w:eastAsia="Times New Roman" w:hAnsi="Times New Roman" w:cs="Times New Roman"/>
          <w:sz w:val="24"/>
          <w:szCs w:val="24"/>
          <w:lang w:eastAsia="fr-FR"/>
        </w:rPr>
        <w:t>. Cette dernière localité est abandonnée à 18 h mais les Allemands ont encerclé les Français et font 400 prisonniers</w:t>
      </w:r>
      <w:r>
        <w:rPr>
          <w:rFonts w:ascii="Times New Roman" w:eastAsia="Times New Roman" w:hAnsi="Times New Roman" w:cs="Times New Roman"/>
          <w:sz w:val="24"/>
          <w:szCs w:val="24"/>
          <w:lang w:eastAsia="fr-FR"/>
        </w:rPr>
        <w:t xml:space="preserve"> </w:t>
      </w:r>
      <w:r w:rsidRPr="00CB5537">
        <w:rPr>
          <w:rFonts w:ascii="Times New Roman" w:eastAsia="Times New Roman" w:hAnsi="Times New Roman" w:cs="Times New Roman"/>
          <w:sz w:val="24"/>
          <w:szCs w:val="24"/>
          <w:lang w:eastAsia="fr-FR"/>
        </w:rPr>
        <w:t>dont le capitaine Laffarque, commandant le bataillon A</w:t>
      </w:r>
      <w:r>
        <w:rPr>
          <w:rFonts w:ascii="Times New Roman" w:eastAsia="Times New Roman" w:hAnsi="Times New Roman" w:cs="Times New Roman"/>
          <w:sz w:val="24"/>
          <w:szCs w:val="24"/>
          <w:lang w:eastAsia="fr-FR"/>
        </w:rPr>
        <w:t>.</w:t>
      </w:r>
    </w:p>
    <w:p w:rsidR="009E6A08" w:rsidRDefault="009E6A08" w:rsidP="009E6A08">
      <w:pPr>
        <w:spacing w:after="0" w:line="240" w:lineRule="auto"/>
        <w:jc w:val="both"/>
        <w:rPr>
          <w:rFonts w:ascii="Times New Roman" w:eastAsia="Times New Roman" w:hAnsi="Times New Roman" w:cs="Times New Roman"/>
          <w:sz w:val="24"/>
          <w:szCs w:val="24"/>
          <w:lang w:eastAsia="fr-FR"/>
        </w:rPr>
      </w:pPr>
    </w:p>
    <w:p w:rsidR="00CB5537" w:rsidRPr="00CB5537" w:rsidRDefault="00CB5537" w:rsidP="009E6A08">
      <w:pPr>
        <w:spacing w:after="0" w:line="240" w:lineRule="auto"/>
        <w:jc w:val="both"/>
        <w:rPr>
          <w:rFonts w:ascii="Times New Roman" w:eastAsia="Times New Roman" w:hAnsi="Times New Roman" w:cs="Times New Roman"/>
          <w:sz w:val="24"/>
          <w:szCs w:val="24"/>
          <w:lang w:eastAsia="fr-FR"/>
        </w:rPr>
      </w:pPr>
      <w:r w:rsidRPr="00CB5537">
        <w:rPr>
          <w:rFonts w:ascii="Times New Roman" w:eastAsia="Times New Roman" w:hAnsi="Times New Roman" w:cs="Times New Roman"/>
          <w:sz w:val="24"/>
          <w:szCs w:val="24"/>
          <w:lang w:eastAsia="fr-FR"/>
        </w:rPr>
        <w:t>Le capitaine Pinta prend le commandant des rescapés du 1</w:t>
      </w:r>
      <w:r w:rsidRPr="00CB5537">
        <w:rPr>
          <w:rFonts w:ascii="Times New Roman" w:eastAsia="Times New Roman" w:hAnsi="Times New Roman" w:cs="Times New Roman"/>
          <w:sz w:val="24"/>
          <w:szCs w:val="24"/>
          <w:vertAlign w:val="superscript"/>
          <w:lang w:eastAsia="fr-FR"/>
        </w:rPr>
        <w:t>er</w:t>
      </w:r>
      <w:r w:rsidRPr="00CB5537">
        <w:rPr>
          <w:rFonts w:ascii="Times New Roman" w:eastAsia="Times New Roman" w:hAnsi="Times New Roman" w:cs="Times New Roman"/>
          <w:sz w:val="24"/>
          <w:szCs w:val="24"/>
          <w:lang w:eastAsia="fr-FR"/>
        </w:rPr>
        <w:t xml:space="preserve"> bataillon. Le 16 mai, les restes du </w:t>
      </w:r>
      <w:hyperlink r:id="rId56" w:tooltip="54e bataillon de mitrailleurs motorisés (page inexistante)" w:history="1">
        <w:r w:rsidRPr="00CB5537">
          <w:rPr>
            <w:rFonts w:ascii="Times New Roman" w:eastAsia="Times New Roman" w:hAnsi="Times New Roman" w:cs="Times New Roman"/>
            <w:sz w:val="24"/>
            <w:szCs w:val="24"/>
            <w:lang w:eastAsia="fr-FR"/>
          </w:rPr>
          <w:t>54</w:t>
        </w:r>
        <w:r w:rsidRPr="00CB5537">
          <w:rPr>
            <w:rFonts w:ascii="Times New Roman" w:eastAsia="Times New Roman" w:hAnsi="Times New Roman" w:cs="Times New Roman"/>
            <w:sz w:val="24"/>
            <w:szCs w:val="24"/>
            <w:vertAlign w:val="superscript"/>
            <w:lang w:eastAsia="fr-FR"/>
          </w:rPr>
          <w:t>e</w:t>
        </w:r>
        <w:r w:rsidRPr="00CB5537">
          <w:rPr>
            <w:rFonts w:ascii="Times New Roman" w:eastAsia="Times New Roman" w:hAnsi="Times New Roman" w:cs="Times New Roman"/>
            <w:sz w:val="24"/>
            <w:szCs w:val="24"/>
            <w:lang w:eastAsia="fr-FR"/>
          </w:rPr>
          <w:t xml:space="preserve"> bataillon de mitrailleurs motorisés</w:t>
        </w:r>
      </w:hyperlink>
      <w:r w:rsidRPr="00CB5537">
        <w:rPr>
          <w:rFonts w:ascii="Times New Roman" w:eastAsia="Times New Roman" w:hAnsi="Times New Roman" w:cs="Times New Roman"/>
          <w:sz w:val="24"/>
          <w:szCs w:val="24"/>
          <w:lang w:eastAsia="fr-FR"/>
        </w:rPr>
        <w:t xml:space="preserve"> sont amalgamés au régiment. Le 16 et le 17, le régiment couvre sur le </w:t>
      </w:r>
      <w:hyperlink r:id="rId57" w:tooltip="Canal Charleroi-Bruxelles" w:history="1">
        <w:r w:rsidRPr="00CB5537">
          <w:rPr>
            <w:rFonts w:ascii="Times New Roman" w:eastAsia="Times New Roman" w:hAnsi="Times New Roman" w:cs="Times New Roman"/>
            <w:sz w:val="24"/>
            <w:szCs w:val="24"/>
            <w:lang w:eastAsia="fr-FR"/>
          </w:rPr>
          <w:t>canal Charleroi-Bruxelles</w:t>
        </w:r>
      </w:hyperlink>
      <w:r w:rsidRPr="00CB5537">
        <w:rPr>
          <w:rFonts w:ascii="Times New Roman" w:eastAsia="Times New Roman" w:hAnsi="Times New Roman" w:cs="Times New Roman"/>
          <w:sz w:val="24"/>
          <w:szCs w:val="24"/>
          <w:lang w:eastAsia="fr-FR"/>
        </w:rPr>
        <w:t xml:space="preserve"> le repli de l'infanterie française qui, après avoir </w:t>
      </w:r>
      <w:hyperlink r:id="rId58" w:tooltip="Bataille de Gembloux (1940)" w:history="1">
        <w:r w:rsidRPr="00CB5537">
          <w:rPr>
            <w:rFonts w:ascii="Times New Roman" w:eastAsia="Times New Roman" w:hAnsi="Times New Roman" w:cs="Times New Roman"/>
            <w:sz w:val="24"/>
            <w:szCs w:val="24"/>
            <w:lang w:eastAsia="fr-FR"/>
          </w:rPr>
          <w:t>stoppé les Allemands à Gembloux</w:t>
        </w:r>
      </w:hyperlink>
      <w:r w:rsidRPr="00CB5537">
        <w:rPr>
          <w:rFonts w:ascii="Times New Roman" w:eastAsia="Times New Roman" w:hAnsi="Times New Roman" w:cs="Times New Roman"/>
          <w:sz w:val="24"/>
          <w:szCs w:val="24"/>
          <w:lang w:eastAsia="fr-FR"/>
        </w:rPr>
        <w:t xml:space="preserve">, doit recoller avec les unités françaises plus au sud. Le 21 mai, le régiment combat au début de la </w:t>
      </w:r>
      <w:hyperlink r:id="rId59" w:tooltip="Bataille d'Arras (1940)" w:history="1">
        <w:r w:rsidRPr="00CB5537">
          <w:rPr>
            <w:rFonts w:ascii="Times New Roman" w:eastAsia="Times New Roman" w:hAnsi="Times New Roman" w:cs="Times New Roman"/>
            <w:sz w:val="24"/>
            <w:szCs w:val="24"/>
            <w:lang w:eastAsia="fr-FR"/>
          </w:rPr>
          <w:t>bataille d'Arras</w:t>
        </w:r>
      </w:hyperlink>
      <w:r w:rsidRPr="00CB5537">
        <w:rPr>
          <w:rFonts w:ascii="Times New Roman" w:eastAsia="Times New Roman" w:hAnsi="Times New Roman" w:cs="Times New Roman"/>
          <w:sz w:val="24"/>
          <w:szCs w:val="24"/>
          <w:lang w:eastAsia="fr-FR"/>
        </w:rPr>
        <w:t xml:space="preserve"> en soutien des </w:t>
      </w:r>
      <w:hyperlink r:id="rId60" w:tooltip="Corps expéditionnaire britannique" w:history="1">
        <w:r w:rsidRPr="00CB5537">
          <w:rPr>
            <w:rFonts w:ascii="Times New Roman" w:eastAsia="Times New Roman" w:hAnsi="Times New Roman" w:cs="Times New Roman"/>
            <w:sz w:val="24"/>
            <w:szCs w:val="24"/>
            <w:lang w:eastAsia="fr-FR"/>
          </w:rPr>
          <w:t>Britanniques</w:t>
        </w:r>
      </w:hyperlink>
      <w:r w:rsidRPr="00CB5537">
        <w:rPr>
          <w:rFonts w:ascii="Times New Roman" w:eastAsia="Times New Roman" w:hAnsi="Times New Roman" w:cs="Times New Roman"/>
          <w:sz w:val="24"/>
          <w:szCs w:val="24"/>
          <w:lang w:eastAsia="fr-FR"/>
        </w:rPr>
        <w:t xml:space="preserve">. </w:t>
      </w:r>
      <w:r w:rsidR="00DF6BF3" w:rsidRPr="00BC0491">
        <w:rPr>
          <w:rFonts w:ascii="Times New Roman" w:eastAsia="Times New Roman" w:hAnsi="Times New Roman" w:cs="Times New Roman"/>
          <w:sz w:val="24"/>
          <w:szCs w:val="24"/>
          <w:lang w:eastAsia="fr-FR"/>
        </w:rPr>
        <w:t>Il</w:t>
      </w:r>
      <w:r w:rsidR="00DF6BF3">
        <w:rPr>
          <w:rFonts w:ascii="Times New Roman" w:eastAsia="Times New Roman" w:hAnsi="Times New Roman" w:cs="Times New Roman"/>
          <w:sz w:val="24"/>
          <w:szCs w:val="24"/>
          <w:lang w:eastAsia="fr-FR"/>
        </w:rPr>
        <w:t xml:space="preserve"> </w:t>
      </w:r>
      <w:r w:rsidRPr="00CB5537">
        <w:rPr>
          <w:rFonts w:ascii="Times New Roman" w:eastAsia="Times New Roman" w:hAnsi="Times New Roman" w:cs="Times New Roman"/>
          <w:sz w:val="24"/>
          <w:szCs w:val="24"/>
          <w:lang w:eastAsia="fr-FR"/>
        </w:rPr>
        <w:t xml:space="preserve">protège la retraite de sa division </w:t>
      </w:r>
      <w:hyperlink r:id="rId61" w:tooltip="Bataille de Dunkerque" w:history="1">
        <w:r w:rsidRPr="00CB5537">
          <w:rPr>
            <w:rFonts w:ascii="Times New Roman" w:eastAsia="Times New Roman" w:hAnsi="Times New Roman" w:cs="Times New Roman"/>
            <w:sz w:val="24"/>
            <w:szCs w:val="24"/>
            <w:lang w:eastAsia="fr-FR"/>
          </w:rPr>
          <w:t>vers Dunkerque</w:t>
        </w:r>
      </w:hyperlink>
      <w:r w:rsidRPr="00CB5537">
        <w:rPr>
          <w:rFonts w:ascii="Times New Roman" w:eastAsia="Times New Roman" w:hAnsi="Times New Roman" w:cs="Times New Roman"/>
          <w:sz w:val="24"/>
          <w:szCs w:val="24"/>
          <w:lang w:eastAsia="fr-FR"/>
        </w:rPr>
        <w:t xml:space="preserve"> puis embarque vers l'</w:t>
      </w:r>
      <w:hyperlink r:id="rId62" w:tooltip="Angleterre" w:history="1">
        <w:r w:rsidRPr="00CB5537">
          <w:rPr>
            <w:rFonts w:ascii="Times New Roman" w:eastAsia="Times New Roman" w:hAnsi="Times New Roman" w:cs="Times New Roman"/>
            <w:sz w:val="24"/>
            <w:szCs w:val="24"/>
            <w:lang w:eastAsia="fr-FR"/>
          </w:rPr>
          <w:t>Angleterre</w:t>
        </w:r>
      </w:hyperlink>
      <w:r w:rsidRPr="00CB5537">
        <w:rPr>
          <w:rFonts w:ascii="Times New Roman" w:eastAsia="Times New Roman" w:hAnsi="Times New Roman" w:cs="Times New Roman"/>
          <w:sz w:val="24"/>
          <w:szCs w:val="24"/>
          <w:lang w:eastAsia="fr-FR"/>
        </w:rPr>
        <w:t xml:space="preserve">. </w:t>
      </w:r>
    </w:p>
    <w:p w:rsidR="009E6A08" w:rsidRDefault="009E6A08" w:rsidP="009E6A08">
      <w:pPr>
        <w:pStyle w:val="NormalWeb"/>
        <w:shd w:val="clear" w:color="auto" w:fill="FFFFFF"/>
        <w:spacing w:before="0" w:beforeAutospacing="0" w:after="0" w:afterAutospacing="0"/>
        <w:rPr>
          <w:iCs/>
          <w:color w:val="000000"/>
          <w:shd w:val="clear" w:color="auto" w:fill="FFFFFF"/>
        </w:rPr>
      </w:pPr>
    </w:p>
    <w:p w:rsidR="00DF6BF3" w:rsidRDefault="00103400" w:rsidP="009E6A08">
      <w:pPr>
        <w:pStyle w:val="NormalWeb"/>
        <w:shd w:val="clear" w:color="auto" w:fill="FFFFFF"/>
        <w:spacing w:before="0" w:beforeAutospacing="0" w:after="0" w:afterAutospacing="0"/>
        <w:rPr>
          <w:iCs/>
          <w:color w:val="000000"/>
          <w:shd w:val="clear" w:color="auto" w:fill="FFFFFF"/>
        </w:rPr>
      </w:pPr>
      <w:r w:rsidRPr="007F73A9">
        <w:rPr>
          <w:iCs/>
          <w:color w:val="000000"/>
          <w:shd w:val="clear" w:color="auto" w:fill="FFFFFF"/>
        </w:rPr>
        <w:t>Les 22, 23 et 24 mai, il couvre L</w:t>
      </w:r>
      <w:r w:rsidR="00654428" w:rsidRPr="007F73A9">
        <w:rPr>
          <w:iCs/>
          <w:color w:val="000000"/>
          <w:shd w:val="clear" w:color="auto" w:fill="FFFFFF"/>
        </w:rPr>
        <w:t>ens et Courrières sur la Deule</w:t>
      </w:r>
      <w:r w:rsidRPr="007F73A9">
        <w:rPr>
          <w:iCs/>
          <w:color w:val="000000"/>
          <w:shd w:val="clear" w:color="auto" w:fill="FFFFFF"/>
        </w:rPr>
        <w:t>. Le 25, le 3</w:t>
      </w:r>
      <w:r w:rsidRPr="00652282">
        <w:rPr>
          <w:iCs/>
          <w:color w:val="000000"/>
          <w:shd w:val="clear" w:color="auto" w:fill="FFFFFF"/>
          <w:vertAlign w:val="superscript"/>
        </w:rPr>
        <w:t>e</w:t>
      </w:r>
      <w:r w:rsidRPr="007F73A9">
        <w:rPr>
          <w:iCs/>
          <w:color w:val="000000"/>
          <w:shd w:val="clear" w:color="auto" w:fill="FFFFFF"/>
        </w:rPr>
        <w:t xml:space="preserve"> bataillon contre-attaque </w:t>
      </w:r>
      <w:r w:rsidR="00654428" w:rsidRPr="007F73A9">
        <w:rPr>
          <w:iCs/>
          <w:color w:val="000000"/>
          <w:shd w:val="clear" w:color="auto" w:fill="FFFFFF"/>
        </w:rPr>
        <w:t>à</w:t>
      </w:r>
      <w:r w:rsidRPr="007F73A9">
        <w:rPr>
          <w:iCs/>
          <w:color w:val="000000"/>
          <w:shd w:val="clear" w:color="auto" w:fill="FFFFFF"/>
        </w:rPr>
        <w:t xml:space="preserve"> C</w:t>
      </w:r>
      <w:r w:rsidR="00654428" w:rsidRPr="007F73A9">
        <w:rPr>
          <w:iCs/>
          <w:color w:val="000000"/>
          <w:shd w:val="clear" w:color="auto" w:fill="FFFFFF"/>
        </w:rPr>
        <w:t>arvin</w:t>
      </w:r>
      <w:r w:rsidRPr="007F73A9">
        <w:rPr>
          <w:iCs/>
          <w:color w:val="000000"/>
          <w:shd w:val="clear" w:color="auto" w:fill="FFFFFF"/>
        </w:rPr>
        <w:t xml:space="preserve"> et perd 8 </w:t>
      </w:r>
      <w:r w:rsidR="00654428" w:rsidRPr="007F73A9">
        <w:rPr>
          <w:iCs/>
          <w:color w:val="000000"/>
          <w:shd w:val="clear" w:color="auto" w:fill="FFFFFF"/>
        </w:rPr>
        <w:t>o</w:t>
      </w:r>
      <w:r w:rsidRPr="007F73A9">
        <w:rPr>
          <w:iCs/>
          <w:color w:val="000000"/>
          <w:shd w:val="clear" w:color="auto" w:fill="FFFFFF"/>
        </w:rPr>
        <w:t>fficiers sur 11 et près de 200 hommes tués, blessés ou prisonniers.</w:t>
      </w:r>
      <w:r w:rsidRPr="007F73A9">
        <w:rPr>
          <w:iCs/>
          <w:color w:val="000000"/>
          <w:shd w:val="clear" w:color="auto" w:fill="FFFFFF"/>
        </w:rPr>
        <w:br/>
        <w:t xml:space="preserve">Les 26, 27 et 28, le </w:t>
      </w:r>
      <w:r w:rsidR="00654428" w:rsidRPr="007F73A9">
        <w:rPr>
          <w:iCs/>
          <w:color w:val="000000"/>
          <w:shd w:val="clear" w:color="auto" w:fill="FFFFFF"/>
        </w:rPr>
        <w:t>r</w:t>
      </w:r>
      <w:r w:rsidRPr="007F73A9">
        <w:rPr>
          <w:iCs/>
          <w:color w:val="000000"/>
          <w:shd w:val="clear" w:color="auto" w:fill="FFFFFF"/>
        </w:rPr>
        <w:t>égiment porté sur la L</w:t>
      </w:r>
      <w:r w:rsidR="00654428" w:rsidRPr="007F73A9">
        <w:rPr>
          <w:iCs/>
          <w:color w:val="000000"/>
          <w:shd w:val="clear" w:color="auto" w:fill="FFFFFF"/>
        </w:rPr>
        <w:t>ys</w:t>
      </w:r>
      <w:r w:rsidRPr="007F73A9">
        <w:rPr>
          <w:iCs/>
          <w:color w:val="000000"/>
          <w:shd w:val="clear" w:color="auto" w:fill="FFFFFF"/>
        </w:rPr>
        <w:t xml:space="preserve"> près d’E</w:t>
      </w:r>
      <w:r w:rsidR="00654428" w:rsidRPr="007F73A9">
        <w:rPr>
          <w:iCs/>
          <w:color w:val="000000"/>
          <w:shd w:val="clear" w:color="auto" w:fill="FFFFFF"/>
        </w:rPr>
        <w:t xml:space="preserve">staires </w:t>
      </w:r>
      <w:r w:rsidRPr="007F73A9">
        <w:rPr>
          <w:iCs/>
          <w:color w:val="000000"/>
          <w:shd w:val="clear" w:color="auto" w:fill="FFFFFF"/>
        </w:rPr>
        <w:t>s’oppose à l’encerclement de L</w:t>
      </w:r>
      <w:r w:rsidR="00654428" w:rsidRPr="007F73A9">
        <w:rPr>
          <w:iCs/>
          <w:color w:val="000000"/>
          <w:shd w:val="clear" w:color="auto" w:fill="FFFFFF"/>
        </w:rPr>
        <w:t>ille</w:t>
      </w:r>
      <w:r w:rsidRPr="007F73A9">
        <w:rPr>
          <w:iCs/>
          <w:color w:val="000000"/>
          <w:shd w:val="clear" w:color="auto" w:fill="FFFFFF"/>
        </w:rPr>
        <w:t>. Le 29 au soir, alors que la position était bien gardée, l’ordre de repli sur D</w:t>
      </w:r>
      <w:r w:rsidR="00654428" w:rsidRPr="007F73A9">
        <w:rPr>
          <w:iCs/>
          <w:color w:val="000000"/>
          <w:shd w:val="clear" w:color="auto" w:fill="FFFFFF"/>
        </w:rPr>
        <w:t xml:space="preserve">unkerque </w:t>
      </w:r>
      <w:r w:rsidRPr="007F73A9">
        <w:rPr>
          <w:iCs/>
          <w:color w:val="000000"/>
          <w:shd w:val="clear" w:color="auto" w:fill="FFFFFF"/>
        </w:rPr>
        <w:t xml:space="preserve"> vient jeter la consternation dans </w:t>
      </w:r>
      <w:r w:rsidR="00654428" w:rsidRPr="007F73A9">
        <w:rPr>
          <w:iCs/>
          <w:color w:val="000000"/>
          <w:shd w:val="clear" w:color="auto" w:fill="FFFFFF"/>
        </w:rPr>
        <w:t>s</w:t>
      </w:r>
      <w:r w:rsidRPr="007F73A9">
        <w:rPr>
          <w:iCs/>
          <w:color w:val="000000"/>
          <w:shd w:val="clear" w:color="auto" w:fill="FFFFFF"/>
        </w:rPr>
        <w:t>es rangs.</w:t>
      </w:r>
      <w:r w:rsidR="001653DA" w:rsidRPr="007F73A9">
        <w:rPr>
          <w:iCs/>
          <w:color w:val="000000"/>
          <w:shd w:val="clear" w:color="auto" w:fill="FFFFFF"/>
        </w:rPr>
        <w:t xml:space="preserve"> </w:t>
      </w:r>
      <w:r w:rsidRPr="007F73A9">
        <w:rPr>
          <w:iCs/>
          <w:color w:val="000000"/>
          <w:shd w:val="clear" w:color="auto" w:fill="FFFFFF"/>
        </w:rPr>
        <w:t xml:space="preserve">Le </w:t>
      </w:r>
      <w:r w:rsidR="00654428" w:rsidRPr="007F73A9">
        <w:rPr>
          <w:iCs/>
          <w:color w:val="000000"/>
          <w:shd w:val="clear" w:color="auto" w:fill="FFFFFF"/>
        </w:rPr>
        <w:t>r</w:t>
      </w:r>
      <w:r w:rsidRPr="007F73A9">
        <w:rPr>
          <w:iCs/>
          <w:color w:val="000000"/>
          <w:shd w:val="clear" w:color="auto" w:fill="FFFFFF"/>
        </w:rPr>
        <w:t>égiment embarque le matin du 1er juin pour D</w:t>
      </w:r>
      <w:r w:rsidR="00654428" w:rsidRPr="007F73A9">
        <w:rPr>
          <w:iCs/>
          <w:color w:val="000000"/>
          <w:shd w:val="clear" w:color="auto" w:fill="FFFFFF"/>
        </w:rPr>
        <w:t>ouvres</w:t>
      </w:r>
      <w:r w:rsidRPr="007F73A9">
        <w:rPr>
          <w:iCs/>
          <w:color w:val="000000"/>
          <w:shd w:val="clear" w:color="auto" w:fill="FFFFFF"/>
        </w:rPr>
        <w:t xml:space="preserve"> les 600 hommes restant sur les 2500</w:t>
      </w:r>
      <w:r w:rsidR="00654428" w:rsidRPr="007F73A9">
        <w:rPr>
          <w:iCs/>
          <w:color w:val="000000"/>
          <w:shd w:val="clear" w:color="auto" w:fill="FFFFFF"/>
        </w:rPr>
        <w:t xml:space="preserve"> </w:t>
      </w:r>
      <w:r w:rsidRPr="007F73A9">
        <w:rPr>
          <w:iCs/>
          <w:color w:val="000000"/>
          <w:shd w:val="clear" w:color="auto" w:fill="FFFFFF"/>
        </w:rPr>
        <w:t>combattants entrés en B</w:t>
      </w:r>
      <w:r w:rsidR="00CB5537">
        <w:rPr>
          <w:iCs/>
          <w:color w:val="000000"/>
          <w:shd w:val="clear" w:color="auto" w:fill="FFFFFF"/>
        </w:rPr>
        <w:t>elgique</w:t>
      </w:r>
      <w:r w:rsidRPr="007F73A9">
        <w:rPr>
          <w:iCs/>
          <w:color w:val="000000"/>
          <w:shd w:val="clear" w:color="auto" w:fill="FFFFFF"/>
        </w:rPr>
        <w:t xml:space="preserve"> le 10 mai.</w:t>
      </w:r>
    </w:p>
    <w:p w:rsidR="009E6A08" w:rsidRDefault="009E6A08" w:rsidP="009E6A08">
      <w:pPr>
        <w:spacing w:after="0" w:line="240" w:lineRule="auto"/>
        <w:jc w:val="both"/>
        <w:rPr>
          <w:rFonts w:ascii="Times New Roman" w:eastAsia="Times New Roman" w:hAnsi="Times New Roman" w:cs="Times New Roman"/>
          <w:sz w:val="24"/>
          <w:szCs w:val="24"/>
          <w:lang w:eastAsia="fr-FR"/>
        </w:rPr>
      </w:pPr>
    </w:p>
    <w:p w:rsidR="00BC0491" w:rsidRDefault="00DF6BF3" w:rsidP="009E6A08">
      <w:pPr>
        <w:spacing w:after="0" w:line="240" w:lineRule="auto"/>
        <w:jc w:val="both"/>
        <w:rPr>
          <w:rFonts w:ascii="Times New Roman" w:eastAsia="Times New Roman" w:hAnsi="Times New Roman" w:cs="Times New Roman"/>
          <w:sz w:val="24"/>
          <w:szCs w:val="24"/>
          <w:lang w:eastAsia="fr-FR"/>
        </w:rPr>
      </w:pPr>
      <w:r w:rsidRPr="00BC0491">
        <w:rPr>
          <w:rFonts w:ascii="Times New Roman" w:eastAsia="Times New Roman" w:hAnsi="Times New Roman" w:cs="Times New Roman"/>
          <w:sz w:val="24"/>
          <w:szCs w:val="24"/>
          <w:lang w:eastAsia="fr-FR"/>
        </w:rPr>
        <w:t>Début juin 1940, le 11</w:t>
      </w:r>
      <w:r w:rsidRPr="00BC0491">
        <w:rPr>
          <w:rFonts w:ascii="Times New Roman" w:eastAsia="Times New Roman" w:hAnsi="Times New Roman" w:cs="Times New Roman"/>
          <w:sz w:val="24"/>
          <w:szCs w:val="24"/>
          <w:vertAlign w:val="superscript"/>
          <w:lang w:eastAsia="fr-FR"/>
        </w:rPr>
        <w:t>e</w:t>
      </w:r>
      <w:r w:rsidRPr="00BC0491">
        <w:rPr>
          <w:rFonts w:ascii="Times New Roman" w:eastAsia="Times New Roman" w:hAnsi="Times New Roman" w:cs="Times New Roman"/>
          <w:sz w:val="24"/>
          <w:szCs w:val="24"/>
          <w:lang w:eastAsia="fr-FR"/>
        </w:rPr>
        <w:t xml:space="preserve"> RDP, toujours sous les ordres du colonel Renouy, est reconstitué avec un bataillon de 4 escadrons portés sur camions (</w:t>
      </w:r>
      <w:hyperlink r:id="rId63" w:tooltip="GMC ACK 353 (page inexistante)" w:history="1">
        <w:r w:rsidRPr="00BC0491">
          <w:rPr>
            <w:rFonts w:ascii="Times New Roman" w:eastAsia="Times New Roman" w:hAnsi="Times New Roman" w:cs="Times New Roman"/>
            <w:sz w:val="24"/>
            <w:szCs w:val="24"/>
            <w:lang w:eastAsia="fr-FR"/>
          </w:rPr>
          <w:t>GMC ACK</w:t>
        </w:r>
      </w:hyperlink>
      <w:r w:rsidRPr="00BC0491">
        <w:rPr>
          <w:rFonts w:ascii="Times New Roman" w:eastAsia="Times New Roman" w:hAnsi="Times New Roman" w:cs="Times New Roman"/>
          <w:sz w:val="24"/>
          <w:szCs w:val="24"/>
          <w:lang w:eastAsia="fr-FR"/>
        </w:rPr>
        <w:t xml:space="preserve">, </w:t>
      </w:r>
      <w:hyperlink r:id="rId64" w:tooltip="Laffly S20 (page inexistante)" w:history="1">
        <w:r w:rsidRPr="00BC0491">
          <w:rPr>
            <w:rFonts w:ascii="Times New Roman" w:eastAsia="Times New Roman" w:hAnsi="Times New Roman" w:cs="Times New Roman"/>
            <w:sz w:val="24"/>
            <w:szCs w:val="24"/>
            <w:lang w:eastAsia="fr-FR"/>
          </w:rPr>
          <w:t>Laffly S20TL</w:t>
        </w:r>
      </w:hyperlink>
      <w:r w:rsidRPr="00BC0491">
        <w:rPr>
          <w:rFonts w:ascii="Times New Roman" w:eastAsia="Times New Roman" w:hAnsi="Times New Roman" w:cs="Times New Roman"/>
          <w:sz w:val="24"/>
          <w:szCs w:val="24"/>
          <w:lang w:eastAsia="fr-FR"/>
        </w:rPr>
        <w:t xml:space="preserve"> et </w:t>
      </w:r>
      <w:hyperlink r:id="rId65" w:tooltip="Laffly V15" w:history="1">
        <w:r w:rsidRPr="00BC0491">
          <w:rPr>
            <w:rFonts w:ascii="Times New Roman" w:eastAsia="Times New Roman" w:hAnsi="Times New Roman" w:cs="Times New Roman"/>
            <w:sz w:val="24"/>
            <w:szCs w:val="24"/>
            <w:lang w:eastAsia="fr-FR"/>
          </w:rPr>
          <w:t>Laffly V15T</w:t>
        </w:r>
      </w:hyperlink>
      <w:r w:rsidRPr="00BC0491">
        <w:rPr>
          <w:rFonts w:ascii="Times New Roman" w:eastAsia="Times New Roman" w:hAnsi="Times New Roman" w:cs="Times New Roman"/>
          <w:sz w:val="24"/>
          <w:szCs w:val="24"/>
          <w:lang w:eastAsia="fr-FR"/>
        </w:rPr>
        <w:t>) et un</w:t>
      </w:r>
      <w:r w:rsidRPr="00BC0491">
        <w:rPr>
          <w:rFonts w:ascii="Times New Roman" w:eastAsia="Times New Roman" w:hAnsi="Times New Roman" w:cs="Times New Roman"/>
          <w:color w:val="00B0F0"/>
          <w:sz w:val="24"/>
          <w:szCs w:val="24"/>
          <w:lang w:eastAsia="fr-FR"/>
        </w:rPr>
        <w:t xml:space="preserve"> </w:t>
      </w:r>
      <w:r w:rsidRPr="00BC0491">
        <w:rPr>
          <w:rFonts w:ascii="Times New Roman" w:eastAsia="Times New Roman" w:hAnsi="Times New Roman" w:cs="Times New Roman"/>
          <w:sz w:val="24"/>
          <w:szCs w:val="24"/>
          <w:lang w:eastAsia="fr-FR"/>
        </w:rPr>
        <w:t>escadron moto. Il combat à nouveau les Allemands à partir du 14 juin. Il sera dissout après l'</w:t>
      </w:r>
      <w:hyperlink r:id="rId66" w:tooltip="Armistice du 22 juin 1940" w:history="1">
        <w:r w:rsidRPr="00BC0491">
          <w:rPr>
            <w:rFonts w:ascii="Times New Roman" w:eastAsia="Times New Roman" w:hAnsi="Times New Roman" w:cs="Times New Roman"/>
            <w:sz w:val="24"/>
            <w:szCs w:val="24"/>
            <w:lang w:eastAsia="fr-FR"/>
          </w:rPr>
          <w:t>Armistice de 1940</w:t>
        </w:r>
      </w:hyperlink>
      <w:r w:rsidRPr="00BC0491">
        <w:rPr>
          <w:rFonts w:ascii="Times New Roman" w:eastAsia="Times New Roman" w:hAnsi="Times New Roman" w:cs="Times New Roman"/>
          <w:sz w:val="24"/>
          <w:szCs w:val="24"/>
          <w:lang w:eastAsia="fr-FR"/>
        </w:rPr>
        <w:t>.</w:t>
      </w:r>
    </w:p>
    <w:p w:rsidR="009E6A08" w:rsidRDefault="009E6A08" w:rsidP="009E6A08">
      <w:pPr>
        <w:spacing w:after="0" w:line="240" w:lineRule="auto"/>
        <w:rPr>
          <w:rFonts w:ascii="Times New Roman" w:hAnsi="Times New Roman" w:cs="Times New Roman"/>
          <w:iCs/>
          <w:color w:val="000000"/>
          <w:sz w:val="24"/>
          <w:szCs w:val="24"/>
          <w:shd w:val="clear" w:color="auto" w:fill="FFFFFF"/>
        </w:rPr>
      </w:pPr>
    </w:p>
    <w:p w:rsidR="00C63EDA" w:rsidRDefault="00103400" w:rsidP="009E6A08">
      <w:pPr>
        <w:spacing w:after="0" w:line="240" w:lineRule="auto"/>
        <w:rPr>
          <w:rFonts w:ascii="Times New Roman" w:hAnsi="Times New Roman" w:cs="Times New Roman"/>
          <w:iCs/>
          <w:color w:val="000000"/>
          <w:sz w:val="24"/>
          <w:szCs w:val="24"/>
          <w:shd w:val="clear" w:color="auto" w:fill="FFFFFF"/>
        </w:rPr>
      </w:pPr>
      <w:r w:rsidRPr="00BC0491">
        <w:rPr>
          <w:rFonts w:ascii="Times New Roman" w:hAnsi="Times New Roman" w:cs="Times New Roman"/>
          <w:iCs/>
          <w:color w:val="000000"/>
          <w:sz w:val="24"/>
          <w:szCs w:val="24"/>
          <w:shd w:val="clear" w:color="auto" w:fill="FFFFFF"/>
        </w:rPr>
        <w:t>Débarqué à B</w:t>
      </w:r>
      <w:r w:rsidR="001E6243" w:rsidRPr="00BC0491">
        <w:rPr>
          <w:rFonts w:ascii="Times New Roman" w:hAnsi="Times New Roman" w:cs="Times New Roman"/>
          <w:iCs/>
          <w:color w:val="000000"/>
          <w:sz w:val="24"/>
          <w:szCs w:val="24"/>
          <w:shd w:val="clear" w:color="auto" w:fill="FFFFFF"/>
        </w:rPr>
        <w:t>rest</w:t>
      </w:r>
      <w:r w:rsidRPr="00BC0491">
        <w:rPr>
          <w:rFonts w:ascii="Times New Roman" w:hAnsi="Times New Roman" w:cs="Times New Roman"/>
          <w:iCs/>
          <w:color w:val="000000"/>
          <w:sz w:val="24"/>
          <w:szCs w:val="24"/>
          <w:shd w:val="clear" w:color="auto" w:fill="FFFFFF"/>
        </w:rPr>
        <w:t xml:space="preserve"> le 4 juin, le </w:t>
      </w:r>
      <w:r w:rsidR="001E6243" w:rsidRPr="00BC0491">
        <w:rPr>
          <w:rFonts w:ascii="Times New Roman" w:hAnsi="Times New Roman" w:cs="Times New Roman"/>
          <w:iCs/>
          <w:color w:val="000000"/>
          <w:sz w:val="24"/>
          <w:szCs w:val="24"/>
          <w:shd w:val="clear" w:color="auto" w:fill="FFFFFF"/>
        </w:rPr>
        <w:t>r</w:t>
      </w:r>
      <w:r w:rsidRPr="00BC0491">
        <w:rPr>
          <w:rFonts w:ascii="Times New Roman" w:hAnsi="Times New Roman" w:cs="Times New Roman"/>
          <w:iCs/>
          <w:color w:val="000000"/>
          <w:sz w:val="24"/>
          <w:szCs w:val="24"/>
          <w:shd w:val="clear" w:color="auto" w:fill="FFFFFF"/>
        </w:rPr>
        <w:t xml:space="preserve">égiment est reconstitué à un seul bataillon de 5 escadrons les 8 et 10 juin. Un armement complet et un matériel automobile neuf </w:t>
      </w:r>
      <w:r w:rsidR="00BC0491" w:rsidRPr="00BC0491">
        <w:rPr>
          <w:rFonts w:ascii="Times New Roman" w:hAnsi="Times New Roman" w:cs="Times New Roman"/>
          <w:iCs/>
          <w:color w:val="000000"/>
          <w:sz w:val="24"/>
          <w:szCs w:val="24"/>
          <w:shd w:val="clear" w:color="auto" w:fill="FFFFFF"/>
        </w:rPr>
        <w:t xml:space="preserve"> </w:t>
      </w:r>
      <w:r w:rsidRPr="00BC0491">
        <w:rPr>
          <w:rFonts w:ascii="Times New Roman" w:hAnsi="Times New Roman" w:cs="Times New Roman"/>
          <w:iCs/>
          <w:color w:val="000000"/>
          <w:sz w:val="24"/>
          <w:szCs w:val="24"/>
          <w:shd w:val="clear" w:color="auto" w:fill="FFFFFF"/>
        </w:rPr>
        <w:t>lui sont attribués.</w:t>
      </w:r>
      <w:r w:rsidRPr="00BC0491">
        <w:rPr>
          <w:rFonts w:ascii="Times New Roman" w:hAnsi="Times New Roman" w:cs="Times New Roman"/>
          <w:iCs/>
          <w:color w:val="000000"/>
          <w:sz w:val="24"/>
          <w:szCs w:val="24"/>
          <w:shd w:val="clear" w:color="auto" w:fill="FFFFFF"/>
        </w:rPr>
        <w:br/>
        <w:t>Le 11 juin, il est de nouveau engagé sur l’E</w:t>
      </w:r>
      <w:r w:rsidR="001E6243" w:rsidRPr="00BC0491">
        <w:rPr>
          <w:rFonts w:ascii="Times New Roman" w:hAnsi="Times New Roman" w:cs="Times New Roman"/>
          <w:iCs/>
          <w:color w:val="000000"/>
          <w:sz w:val="24"/>
          <w:szCs w:val="24"/>
          <w:shd w:val="clear" w:color="auto" w:fill="FFFFFF"/>
        </w:rPr>
        <w:t xml:space="preserve">ure </w:t>
      </w:r>
      <w:r w:rsidRPr="00BC0491">
        <w:rPr>
          <w:rFonts w:ascii="Times New Roman" w:hAnsi="Times New Roman" w:cs="Times New Roman"/>
          <w:iCs/>
          <w:color w:val="000000"/>
          <w:sz w:val="24"/>
          <w:szCs w:val="24"/>
          <w:shd w:val="clear" w:color="auto" w:fill="FFFFFF"/>
        </w:rPr>
        <w:t xml:space="preserve"> au sud-est de L</w:t>
      </w:r>
      <w:r w:rsidR="001E6243" w:rsidRPr="00BC0491">
        <w:rPr>
          <w:rFonts w:ascii="Times New Roman" w:hAnsi="Times New Roman" w:cs="Times New Roman"/>
          <w:iCs/>
          <w:color w:val="000000"/>
          <w:sz w:val="24"/>
          <w:szCs w:val="24"/>
          <w:shd w:val="clear" w:color="auto" w:fill="FFFFFF"/>
        </w:rPr>
        <w:t>ouviers</w:t>
      </w:r>
      <w:r w:rsidRPr="00BC0491">
        <w:rPr>
          <w:rFonts w:ascii="Times New Roman" w:hAnsi="Times New Roman" w:cs="Times New Roman"/>
          <w:iCs/>
          <w:color w:val="000000"/>
          <w:sz w:val="24"/>
          <w:szCs w:val="24"/>
          <w:shd w:val="clear" w:color="auto" w:fill="FFFFFF"/>
        </w:rPr>
        <w:t xml:space="preserve"> où il interdit dans sa zone le passage de la rivière. Pris dans la retraite</w:t>
      </w:r>
      <w:r w:rsidR="00CB5537" w:rsidRPr="00BC0491">
        <w:rPr>
          <w:rFonts w:ascii="Times New Roman" w:hAnsi="Times New Roman" w:cs="Times New Roman"/>
          <w:iCs/>
          <w:color w:val="000000"/>
          <w:sz w:val="24"/>
          <w:szCs w:val="24"/>
          <w:shd w:val="clear" w:color="auto" w:fill="FFFFFF"/>
        </w:rPr>
        <w:t>,</w:t>
      </w:r>
      <w:r w:rsidRPr="00BC0491">
        <w:rPr>
          <w:rFonts w:ascii="Times New Roman" w:hAnsi="Times New Roman" w:cs="Times New Roman"/>
          <w:iCs/>
          <w:color w:val="000000"/>
          <w:sz w:val="24"/>
          <w:szCs w:val="24"/>
          <w:shd w:val="clear" w:color="auto" w:fill="FFFFFF"/>
        </w:rPr>
        <w:t xml:space="preserve"> le 11</w:t>
      </w:r>
      <w:r w:rsidRPr="00652282">
        <w:rPr>
          <w:rFonts w:ascii="Times New Roman" w:hAnsi="Times New Roman" w:cs="Times New Roman"/>
          <w:iCs/>
          <w:color w:val="000000"/>
          <w:sz w:val="24"/>
          <w:szCs w:val="24"/>
          <w:shd w:val="clear" w:color="auto" w:fill="FFFFFF"/>
          <w:vertAlign w:val="superscript"/>
        </w:rPr>
        <w:t>e</w:t>
      </w:r>
      <w:r w:rsidRPr="00BC0491">
        <w:rPr>
          <w:rFonts w:ascii="Times New Roman" w:hAnsi="Times New Roman" w:cs="Times New Roman"/>
          <w:iCs/>
          <w:color w:val="000000"/>
          <w:sz w:val="24"/>
          <w:szCs w:val="24"/>
          <w:shd w:val="clear" w:color="auto" w:fill="FFFFFF"/>
        </w:rPr>
        <w:t xml:space="preserve"> Dragons est engagé le 14 à D</w:t>
      </w:r>
      <w:r w:rsidR="001E6243" w:rsidRPr="00BC0491">
        <w:rPr>
          <w:rFonts w:ascii="Times New Roman" w:hAnsi="Times New Roman" w:cs="Times New Roman"/>
          <w:iCs/>
          <w:color w:val="000000"/>
          <w:sz w:val="24"/>
          <w:szCs w:val="24"/>
          <w:shd w:val="clear" w:color="auto" w:fill="FFFFFF"/>
        </w:rPr>
        <w:t>amville</w:t>
      </w:r>
      <w:r w:rsidRPr="00BC0491">
        <w:rPr>
          <w:rFonts w:ascii="Times New Roman" w:hAnsi="Times New Roman" w:cs="Times New Roman"/>
          <w:iCs/>
          <w:color w:val="000000"/>
          <w:sz w:val="24"/>
          <w:szCs w:val="24"/>
          <w:shd w:val="clear" w:color="auto" w:fill="FFFFFF"/>
        </w:rPr>
        <w:t xml:space="preserve"> où un combat très vif lui laisse l’avantage et des prisonniers. Les 15 et 16 juin, il barre la forêt de L</w:t>
      </w:r>
      <w:r w:rsidR="001E6243" w:rsidRPr="00BC0491">
        <w:rPr>
          <w:rFonts w:ascii="Times New Roman" w:hAnsi="Times New Roman" w:cs="Times New Roman"/>
          <w:iCs/>
          <w:color w:val="000000"/>
          <w:sz w:val="24"/>
          <w:szCs w:val="24"/>
          <w:shd w:val="clear" w:color="auto" w:fill="FFFFFF"/>
        </w:rPr>
        <w:t>ongny</w:t>
      </w:r>
      <w:r w:rsidRPr="00BC0491">
        <w:rPr>
          <w:rFonts w:ascii="Times New Roman" w:hAnsi="Times New Roman" w:cs="Times New Roman"/>
          <w:iCs/>
          <w:color w:val="000000"/>
          <w:sz w:val="24"/>
          <w:szCs w:val="24"/>
          <w:shd w:val="clear" w:color="auto" w:fill="FFFFFF"/>
        </w:rPr>
        <w:t xml:space="preserve"> aux Allemands, il mène d’opiniâtres combats à M</w:t>
      </w:r>
      <w:r w:rsidR="001E6243" w:rsidRPr="00BC0491">
        <w:rPr>
          <w:rFonts w:ascii="Times New Roman" w:hAnsi="Times New Roman" w:cs="Times New Roman"/>
          <w:iCs/>
          <w:color w:val="000000"/>
          <w:sz w:val="24"/>
          <w:szCs w:val="24"/>
          <w:shd w:val="clear" w:color="auto" w:fill="FFFFFF"/>
        </w:rPr>
        <w:t>archainville et La Lande</w:t>
      </w:r>
      <w:r w:rsidRPr="00BC0491">
        <w:rPr>
          <w:rFonts w:ascii="Times New Roman" w:hAnsi="Times New Roman" w:cs="Times New Roman"/>
          <w:iCs/>
          <w:color w:val="000000"/>
          <w:sz w:val="24"/>
          <w:szCs w:val="24"/>
          <w:shd w:val="clear" w:color="auto" w:fill="FFFFFF"/>
        </w:rPr>
        <w:t xml:space="preserve"> contre des forces très supérieures.</w:t>
      </w:r>
      <w:r w:rsidR="001E6243" w:rsidRPr="00BC0491">
        <w:rPr>
          <w:rFonts w:ascii="Times New Roman" w:hAnsi="Times New Roman" w:cs="Times New Roman"/>
          <w:iCs/>
          <w:color w:val="000000"/>
          <w:sz w:val="24"/>
          <w:szCs w:val="24"/>
          <w:shd w:val="clear" w:color="auto" w:fill="FFFFFF"/>
        </w:rPr>
        <w:t xml:space="preserve"> P</w:t>
      </w:r>
      <w:r w:rsidRPr="00BC0491">
        <w:rPr>
          <w:rFonts w:ascii="Times New Roman" w:hAnsi="Times New Roman" w:cs="Times New Roman"/>
          <w:iCs/>
          <w:color w:val="000000"/>
          <w:sz w:val="24"/>
          <w:szCs w:val="24"/>
          <w:shd w:val="clear" w:color="auto" w:fill="FFFFFF"/>
        </w:rPr>
        <w:t>orté sur L</w:t>
      </w:r>
      <w:r w:rsidR="001653DA" w:rsidRPr="00BC0491">
        <w:rPr>
          <w:rFonts w:ascii="Times New Roman" w:hAnsi="Times New Roman" w:cs="Times New Roman"/>
          <w:iCs/>
          <w:color w:val="000000"/>
          <w:sz w:val="24"/>
          <w:szCs w:val="24"/>
          <w:shd w:val="clear" w:color="auto" w:fill="FFFFFF"/>
        </w:rPr>
        <w:t>e Mans</w:t>
      </w:r>
      <w:r w:rsidRPr="00BC0491">
        <w:rPr>
          <w:rFonts w:ascii="Times New Roman" w:hAnsi="Times New Roman" w:cs="Times New Roman"/>
          <w:iCs/>
          <w:color w:val="000000"/>
          <w:sz w:val="24"/>
          <w:szCs w:val="24"/>
          <w:shd w:val="clear" w:color="auto" w:fill="FFFFFF"/>
        </w:rPr>
        <w:t>, puis sur la B</w:t>
      </w:r>
      <w:r w:rsidR="001653DA" w:rsidRPr="00BC0491">
        <w:rPr>
          <w:rFonts w:ascii="Times New Roman" w:hAnsi="Times New Roman" w:cs="Times New Roman"/>
          <w:iCs/>
          <w:color w:val="000000"/>
          <w:sz w:val="24"/>
          <w:szCs w:val="24"/>
          <w:shd w:val="clear" w:color="auto" w:fill="FFFFFF"/>
        </w:rPr>
        <w:t>asse-Mayenne</w:t>
      </w:r>
      <w:r w:rsidRPr="00BC0491">
        <w:rPr>
          <w:rFonts w:ascii="Times New Roman" w:hAnsi="Times New Roman" w:cs="Times New Roman"/>
          <w:iCs/>
          <w:color w:val="000000"/>
          <w:sz w:val="24"/>
          <w:szCs w:val="24"/>
          <w:shd w:val="clear" w:color="auto" w:fill="FFFFFF"/>
        </w:rPr>
        <w:t xml:space="preserve"> au nord d’A</w:t>
      </w:r>
      <w:r w:rsidR="001E6243" w:rsidRPr="00BC0491">
        <w:rPr>
          <w:rFonts w:ascii="Times New Roman" w:hAnsi="Times New Roman" w:cs="Times New Roman"/>
          <w:iCs/>
          <w:color w:val="000000"/>
          <w:sz w:val="24"/>
          <w:szCs w:val="24"/>
          <w:shd w:val="clear" w:color="auto" w:fill="FFFFFF"/>
        </w:rPr>
        <w:t>ngers</w:t>
      </w:r>
      <w:r w:rsidRPr="00BC0491">
        <w:rPr>
          <w:rFonts w:ascii="Times New Roman" w:hAnsi="Times New Roman" w:cs="Times New Roman"/>
          <w:iCs/>
          <w:color w:val="000000"/>
          <w:sz w:val="24"/>
          <w:szCs w:val="24"/>
          <w:shd w:val="clear" w:color="auto" w:fill="FFFFFF"/>
        </w:rPr>
        <w:t xml:space="preserve">, il s’oppose efficacement au </w:t>
      </w:r>
      <w:r w:rsidR="001653DA" w:rsidRPr="00BC0491">
        <w:rPr>
          <w:rFonts w:ascii="Times New Roman" w:hAnsi="Times New Roman" w:cs="Times New Roman"/>
          <w:iCs/>
          <w:color w:val="000000"/>
          <w:sz w:val="24"/>
          <w:szCs w:val="24"/>
          <w:shd w:val="clear" w:color="auto" w:fill="FFFFFF"/>
        </w:rPr>
        <w:t>f</w:t>
      </w:r>
      <w:r w:rsidR="001E6243" w:rsidRPr="00BC0491">
        <w:rPr>
          <w:rFonts w:ascii="Times New Roman" w:hAnsi="Times New Roman" w:cs="Times New Roman"/>
          <w:iCs/>
          <w:color w:val="000000"/>
          <w:sz w:val="24"/>
          <w:szCs w:val="24"/>
          <w:shd w:val="clear" w:color="auto" w:fill="FFFFFF"/>
        </w:rPr>
        <w:t>ran</w:t>
      </w:r>
      <w:r w:rsidRPr="00BC0491">
        <w:rPr>
          <w:rFonts w:ascii="Times New Roman" w:hAnsi="Times New Roman" w:cs="Times New Roman"/>
          <w:iCs/>
          <w:color w:val="000000"/>
          <w:sz w:val="24"/>
          <w:szCs w:val="24"/>
          <w:shd w:val="clear" w:color="auto" w:fill="FFFFFF"/>
        </w:rPr>
        <w:t>chissement</w:t>
      </w:r>
      <w:r w:rsidRPr="00BC0491">
        <w:rPr>
          <w:rFonts w:ascii="Times New Roman" w:hAnsi="Times New Roman" w:cs="Times New Roman"/>
          <w:i/>
          <w:iCs/>
          <w:color w:val="000000"/>
          <w:sz w:val="24"/>
          <w:szCs w:val="24"/>
          <w:shd w:val="clear" w:color="auto" w:fill="FFFFFF"/>
        </w:rPr>
        <w:t xml:space="preserve"> </w:t>
      </w:r>
      <w:r w:rsidRPr="00BC0491">
        <w:rPr>
          <w:rFonts w:ascii="Times New Roman" w:hAnsi="Times New Roman" w:cs="Times New Roman"/>
          <w:iCs/>
          <w:color w:val="000000"/>
          <w:sz w:val="24"/>
          <w:szCs w:val="24"/>
          <w:shd w:val="clear" w:color="auto" w:fill="FFFFFF"/>
        </w:rPr>
        <w:t>de la rivière et capture par des coups de mains audacieux des prisonniers et du matériel automobile.</w:t>
      </w:r>
      <w:r w:rsidRPr="00BC0491">
        <w:rPr>
          <w:rFonts w:ascii="Times New Roman" w:hAnsi="Times New Roman" w:cs="Times New Roman"/>
          <w:iCs/>
          <w:color w:val="000000"/>
          <w:sz w:val="24"/>
          <w:szCs w:val="24"/>
          <w:shd w:val="clear" w:color="auto" w:fill="FFFFFF"/>
        </w:rPr>
        <w:br/>
      </w:r>
    </w:p>
    <w:p w:rsidR="007F73A9" w:rsidRPr="00BC0491" w:rsidRDefault="00103400" w:rsidP="009E6A08">
      <w:pPr>
        <w:spacing w:after="0" w:line="240" w:lineRule="auto"/>
        <w:rPr>
          <w:rFonts w:ascii="Times New Roman" w:hAnsi="Times New Roman" w:cs="Times New Roman"/>
          <w:b/>
          <w:i/>
          <w:iCs/>
          <w:color w:val="000000"/>
          <w:sz w:val="24"/>
          <w:szCs w:val="24"/>
          <w:shd w:val="clear" w:color="auto" w:fill="FFFFFF"/>
        </w:rPr>
      </w:pPr>
      <w:r w:rsidRPr="00BC0491">
        <w:rPr>
          <w:rFonts w:ascii="Times New Roman" w:hAnsi="Times New Roman" w:cs="Times New Roman"/>
          <w:iCs/>
          <w:color w:val="000000"/>
          <w:sz w:val="24"/>
          <w:szCs w:val="24"/>
          <w:shd w:val="clear" w:color="auto" w:fill="FFFFFF"/>
        </w:rPr>
        <w:t>Le 11</w:t>
      </w:r>
      <w:r w:rsidRPr="00652282">
        <w:rPr>
          <w:rFonts w:ascii="Times New Roman" w:hAnsi="Times New Roman" w:cs="Times New Roman"/>
          <w:iCs/>
          <w:color w:val="000000"/>
          <w:sz w:val="24"/>
          <w:szCs w:val="24"/>
          <w:shd w:val="clear" w:color="auto" w:fill="FFFFFF"/>
          <w:vertAlign w:val="superscript"/>
        </w:rPr>
        <w:t>e</w:t>
      </w:r>
      <w:r w:rsidRPr="00BC0491">
        <w:rPr>
          <w:rFonts w:ascii="Times New Roman" w:hAnsi="Times New Roman" w:cs="Times New Roman"/>
          <w:iCs/>
          <w:color w:val="000000"/>
          <w:sz w:val="24"/>
          <w:szCs w:val="24"/>
          <w:shd w:val="clear" w:color="auto" w:fill="FFFFFF"/>
        </w:rPr>
        <w:t xml:space="preserve"> Dragons repasse la L</w:t>
      </w:r>
      <w:r w:rsidR="001E6243" w:rsidRPr="00BC0491">
        <w:rPr>
          <w:rFonts w:ascii="Times New Roman" w:hAnsi="Times New Roman" w:cs="Times New Roman"/>
          <w:iCs/>
          <w:color w:val="000000"/>
          <w:sz w:val="24"/>
          <w:szCs w:val="24"/>
          <w:shd w:val="clear" w:color="auto" w:fill="FFFFFF"/>
        </w:rPr>
        <w:t>oire</w:t>
      </w:r>
      <w:r w:rsidRPr="00BC0491">
        <w:rPr>
          <w:rFonts w:ascii="Times New Roman" w:hAnsi="Times New Roman" w:cs="Times New Roman"/>
          <w:iCs/>
          <w:color w:val="000000"/>
          <w:sz w:val="24"/>
          <w:szCs w:val="24"/>
          <w:shd w:val="clear" w:color="auto" w:fill="FFFFFF"/>
        </w:rPr>
        <w:t xml:space="preserve"> le 19 juin, il arrête la progression allemande sur T</w:t>
      </w:r>
      <w:r w:rsidR="001E6243" w:rsidRPr="00BC0491">
        <w:rPr>
          <w:rFonts w:ascii="Times New Roman" w:hAnsi="Times New Roman" w:cs="Times New Roman"/>
          <w:iCs/>
          <w:color w:val="000000"/>
          <w:sz w:val="24"/>
          <w:szCs w:val="24"/>
          <w:shd w:val="clear" w:color="auto" w:fill="FFFFFF"/>
        </w:rPr>
        <w:t>houars</w:t>
      </w:r>
      <w:r w:rsidRPr="00BC0491">
        <w:rPr>
          <w:rFonts w:ascii="Times New Roman" w:hAnsi="Times New Roman" w:cs="Times New Roman"/>
          <w:iCs/>
          <w:color w:val="000000"/>
          <w:sz w:val="24"/>
          <w:szCs w:val="24"/>
          <w:shd w:val="clear" w:color="auto" w:fill="FFFFFF"/>
        </w:rPr>
        <w:t xml:space="preserve"> le 20, le 21 il est engagé dans un combat sévère à L</w:t>
      </w:r>
      <w:r w:rsidR="001E6243" w:rsidRPr="00BC0491">
        <w:rPr>
          <w:rFonts w:ascii="Times New Roman" w:hAnsi="Times New Roman" w:cs="Times New Roman"/>
          <w:iCs/>
          <w:color w:val="000000"/>
          <w:sz w:val="24"/>
          <w:szCs w:val="24"/>
          <w:shd w:val="clear" w:color="auto" w:fill="FFFFFF"/>
        </w:rPr>
        <w:t>uzay et Taize</w:t>
      </w:r>
      <w:r w:rsidRPr="00BC0491">
        <w:rPr>
          <w:rFonts w:ascii="Times New Roman" w:hAnsi="Times New Roman" w:cs="Times New Roman"/>
          <w:iCs/>
          <w:color w:val="000000"/>
          <w:sz w:val="24"/>
          <w:szCs w:val="24"/>
          <w:shd w:val="clear" w:color="auto" w:fill="FFFFFF"/>
        </w:rPr>
        <w:t xml:space="preserve"> au sud de T</w:t>
      </w:r>
      <w:r w:rsidR="001E6243" w:rsidRPr="00BC0491">
        <w:rPr>
          <w:rFonts w:ascii="Times New Roman" w:hAnsi="Times New Roman" w:cs="Times New Roman"/>
          <w:iCs/>
          <w:color w:val="000000"/>
          <w:sz w:val="24"/>
          <w:szCs w:val="24"/>
          <w:shd w:val="clear" w:color="auto" w:fill="FFFFFF"/>
        </w:rPr>
        <w:t>houars</w:t>
      </w:r>
      <w:r w:rsidRPr="00BC0491">
        <w:rPr>
          <w:rFonts w:ascii="Times New Roman" w:hAnsi="Times New Roman" w:cs="Times New Roman"/>
          <w:iCs/>
          <w:color w:val="000000"/>
          <w:sz w:val="24"/>
          <w:szCs w:val="24"/>
          <w:shd w:val="clear" w:color="auto" w:fill="FFFFFF"/>
        </w:rPr>
        <w:t xml:space="preserve">, et dans la même journée reprend </w:t>
      </w:r>
      <w:r w:rsidR="001E6243" w:rsidRPr="00BC0491">
        <w:rPr>
          <w:rFonts w:ascii="Times New Roman" w:hAnsi="Times New Roman" w:cs="Times New Roman"/>
          <w:iCs/>
          <w:color w:val="000000"/>
          <w:sz w:val="24"/>
          <w:szCs w:val="24"/>
          <w:shd w:val="clear" w:color="auto" w:fill="FFFFFF"/>
        </w:rPr>
        <w:t>position</w:t>
      </w:r>
      <w:r w:rsidRPr="00BC0491">
        <w:rPr>
          <w:rFonts w:ascii="Times New Roman" w:hAnsi="Times New Roman" w:cs="Times New Roman"/>
          <w:iCs/>
          <w:color w:val="000000"/>
          <w:sz w:val="24"/>
          <w:szCs w:val="24"/>
          <w:shd w:val="clear" w:color="auto" w:fill="FFFFFF"/>
        </w:rPr>
        <w:t xml:space="preserve"> autour d’A</w:t>
      </w:r>
      <w:r w:rsidR="001E6243" w:rsidRPr="00BC0491">
        <w:rPr>
          <w:rFonts w:ascii="Times New Roman" w:hAnsi="Times New Roman" w:cs="Times New Roman"/>
          <w:iCs/>
          <w:color w:val="000000"/>
          <w:sz w:val="24"/>
          <w:szCs w:val="24"/>
          <w:shd w:val="clear" w:color="auto" w:fill="FFFFFF"/>
        </w:rPr>
        <w:t>irvault</w:t>
      </w:r>
      <w:r w:rsidRPr="00BC0491">
        <w:rPr>
          <w:rFonts w:ascii="Times New Roman" w:hAnsi="Times New Roman" w:cs="Times New Roman"/>
          <w:iCs/>
          <w:color w:val="000000"/>
          <w:sz w:val="24"/>
          <w:szCs w:val="24"/>
          <w:shd w:val="clear" w:color="auto" w:fill="FFFFFF"/>
        </w:rPr>
        <w:t>.</w:t>
      </w:r>
    </w:p>
    <w:p w:rsidR="00C63EDA" w:rsidRDefault="00C63EDA" w:rsidP="009E6A08">
      <w:pPr>
        <w:pStyle w:val="NormalWeb"/>
        <w:shd w:val="clear" w:color="auto" w:fill="FFFFFF"/>
        <w:spacing w:before="0" w:beforeAutospacing="0" w:after="0" w:afterAutospacing="0"/>
        <w:rPr>
          <w:bCs/>
          <w:color w:val="000000"/>
          <w:shd w:val="clear" w:color="auto" w:fill="FFFFFF"/>
        </w:rPr>
      </w:pPr>
    </w:p>
    <w:p w:rsidR="00E430D4" w:rsidRDefault="00103400" w:rsidP="009E6A08">
      <w:pPr>
        <w:pStyle w:val="NormalWeb"/>
        <w:shd w:val="clear" w:color="auto" w:fill="FFFFFF"/>
        <w:spacing w:before="0" w:beforeAutospacing="0" w:after="0" w:afterAutospacing="0"/>
        <w:rPr>
          <w:bCs/>
          <w:color w:val="000000"/>
          <w:shd w:val="clear" w:color="auto" w:fill="FFFFFF"/>
        </w:rPr>
      </w:pPr>
      <w:r w:rsidRPr="002A6E4B">
        <w:rPr>
          <w:bCs/>
          <w:color w:val="000000"/>
          <w:shd w:val="clear" w:color="auto" w:fill="FFFFFF"/>
        </w:rPr>
        <w:t>L’Armistice le trouve au sud d’A</w:t>
      </w:r>
      <w:r w:rsidR="001E6243" w:rsidRPr="002A6E4B">
        <w:rPr>
          <w:bCs/>
          <w:color w:val="000000"/>
          <w:shd w:val="clear" w:color="auto" w:fill="FFFFFF"/>
        </w:rPr>
        <w:t xml:space="preserve">ngoulême </w:t>
      </w:r>
      <w:r w:rsidRPr="002A6E4B">
        <w:rPr>
          <w:bCs/>
          <w:color w:val="000000"/>
          <w:shd w:val="clear" w:color="auto" w:fill="FFFFFF"/>
        </w:rPr>
        <w:t>où ses escadrons encore combatifs s’apprêtaient à barrer aux Allemands la route de B</w:t>
      </w:r>
      <w:r w:rsidR="001E6243" w:rsidRPr="002A6E4B">
        <w:rPr>
          <w:bCs/>
          <w:color w:val="000000"/>
          <w:shd w:val="clear" w:color="auto" w:fill="FFFFFF"/>
        </w:rPr>
        <w:t>ordeaux</w:t>
      </w:r>
      <w:r w:rsidRPr="002A6E4B">
        <w:rPr>
          <w:bCs/>
          <w:color w:val="000000"/>
          <w:shd w:val="clear" w:color="auto" w:fill="FFFFFF"/>
        </w:rPr>
        <w:t>.</w:t>
      </w:r>
    </w:p>
    <w:p w:rsidR="002A6E4B" w:rsidRDefault="009E6A08" w:rsidP="009E6A08">
      <w:pPr>
        <w:shd w:val="clear" w:color="auto" w:fill="FDFDFD"/>
        <w:spacing w:after="0" w:line="360" w:lineRule="atLeast"/>
        <w:ind w:firstLine="345"/>
        <w:textAlignment w:val="center"/>
        <w:rPr>
          <w:rFonts w:ascii="Times New Roman" w:hAnsi="Times New Roman" w:cs="Times New Roman"/>
          <w:color w:val="202122"/>
          <w:sz w:val="24"/>
          <w:szCs w:val="24"/>
        </w:rPr>
      </w:pPr>
      <w:r w:rsidRPr="007F73A9">
        <w:rPr>
          <w:noProof/>
          <w:color w:val="202122"/>
          <w:lang w:eastAsia="fr-FR"/>
        </w:rPr>
        <w:drawing>
          <wp:anchor distT="0" distB="0" distL="114300" distR="114300" simplePos="0" relativeHeight="251657728" behindDoc="1" locked="0" layoutInCell="1" allowOverlap="1">
            <wp:simplePos x="0" y="0"/>
            <wp:positionH relativeFrom="column">
              <wp:posOffset>736600</wp:posOffset>
            </wp:positionH>
            <wp:positionV relativeFrom="paragraph">
              <wp:posOffset>219075</wp:posOffset>
            </wp:positionV>
            <wp:extent cx="4741545" cy="5934075"/>
            <wp:effectExtent l="0" t="0" r="0" b="0"/>
            <wp:wrapTight wrapText="bothSides">
              <wp:wrapPolygon edited="0">
                <wp:start x="0" y="0"/>
                <wp:lineTo x="0" y="21565"/>
                <wp:lineTo x="21522" y="21565"/>
                <wp:lineTo x="21522" y="0"/>
                <wp:lineTo x="0" y="0"/>
              </wp:wrapPolygon>
            </wp:wrapTight>
            <wp:docPr id="5" name="Image 4" descr="http://aix1.uottawa.ca/~sperrier/europe/cours21/images/1190_map2_Ou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ix1.uottawa.ca/~sperrier/europe/cours21/images/1190_map2_Ouest.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41545" cy="5934075"/>
                    </a:xfrm>
                    <a:prstGeom prst="rect">
                      <a:avLst/>
                    </a:prstGeom>
                    <a:noFill/>
                    <a:ln w="9525">
                      <a:noFill/>
                      <a:miter lim="800000"/>
                      <a:headEnd/>
                      <a:tailEnd/>
                    </a:ln>
                  </pic:spPr>
                </pic:pic>
              </a:graphicData>
            </a:graphic>
          </wp:anchor>
        </w:drawing>
      </w:r>
    </w:p>
    <w:p w:rsidR="00BC0491" w:rsidRDefault="00BC0491" w:rsidP="009E6A08">
      <w:pPr>
        <w:shd w:val="clear" w:color="auto" w:fill="FDFDFD"/>
        <w:spacing w:after="0" w:line="360" w:lineRule="atLeast"/>
        <w:ind w:firstLine="345"/>
        <w:textAlignment w:val="center"/>
        <w:rPr>
          <w:rFonts w:ascii="Times New Roman" w:hAnsi="Times New Roman" w:cs="Times New Roman"/>
          <w:color w:val="202122"/>
          <w:sz w:val="24"/>
          <w:szCs w:val="24"/>
        </w:rPr>
      </w:pPr>
    </w:p>
    <w:p w:rsidR="00BC0491" w:rsidRDefault="00BC0491" w:rsidP="009E6A08">
      <w:pPr>
        <w:shd w:val="clear" w:color="auto" w:fill="FDFDFD"/>
        <w:spacing w:after="0" w:line="360" w:lineRule="atLeast"/>
        <w:ind w:firstLine="345"/>
        <w:textAlignment w:val="center"/>
        <w:rPr>
          <w:rFonts w:ascii="Times New Roman" w:hAnsi="Times New Roman" w:cs="Times New Roman"/>
          <w:color w:val="202122"/>
          <w:sz w:val="24"/>
          <w:szCs w:val="24"/>
        </w:rPr>
      </w:pPr>
    </w:p>
    <w:p w:rsidR="002A6E4B" w:rsidRDefault="002A6E4B" w:rsidP="009E6A08">
      <w:pPr>
        <w:shd w:val="clear" w:color="auto" w:fill="FDFDFD"/>
        <w:spacing w:after="0" w:line="360" w:lineRule="atLeast"/>
        <w:ind w:firstLine="345"/>
        <w:textAlignment w:val="center"/>
        <w:rPr>
          <w:rFonts w:ascii="Times New Roman" w:hAnsi="Times New Roman" w:cs="Times New Roman"/>
          <w:color w:val="202122"/>
          <w:sz w:val="24"/>
          <w:szCs w:val="24"/>
        </w:rPr>
      </w:pPr>
    </w:p>
    <w:p w:rsidR="00BC0491" w:rsidRDefault="00BC0491" w:rsidP="009E6A08">
      <w:pPr>
        <w:shd w:val="clear" w:color="auto" w:fill="FDFDFD"/>
        <w:spacing w:after="0" w:line="360" w:lineRule="atLeast"/>
        <w:ind w:firstLine="345"/>
        <w:textAlignment w:val="center"/>
        <w:rPr>
          <w:rFonts w:ascii="Times New Roman" w:hAnsi="Times New Roman" w:cs="Times New Roman"/>
          <w:color w:val="202122"/>
          <w:sz w:val="24"/>
          <w:szCs w:val="24"/>
        </w:rPr>
      </w:pPr>
    </w:p>
    <w:p w:rsidR="002A6E4B" w:rsidRDefault="002A6E4B" w:rsidP="009E6A08">
      <w:pPr>
        <w:shd w:val="clear" w:color="auto" w:fill="FDFDFD"/>
        <w:spacing w:after="0" w:line="360" w:lineRule="atLeast"/>
        <w:ind w:firstLine="345"/>
        <w:textAlignment w:val="center"/>
        <w:rPr>
          <w:rFonts w:ascii="Times New Roman" w:hAnsi="Times New Roman" w:cs="Times New Roman"/>
          <w:color w:val="202122"/>
          <w:sz w:val="24"/>
          <w:szCs w:val="24"/>
        </w:rPr>
      </w:pPr>
    </w:p>
    <w:p w:rsidR="002A6E4B" w:rsidRDefault="002A6E4B" w:rsidP="009E6A08">
      <w:pPr>
        <w:shd w:val="clear" w:color="auto" w:fill="FDFDFD"/>
        <w:spacing w:after="0" w:line="360" w:lineRule="atLeast"/>
        <w:ind w:firstLine="345"/>
        <w:textAlignment w:val="center"/>
        <w:rPr>
          <w:rFonts w:ascii="Times New Roman" w:hAnsi="Times New Roman" w:cs="Times New Roman"/>
          <w:color w:val="202122"/>
          <w:sz w:val="24"/>
          <w:szCs w:val="24"/>
        </w:rPr>
      </w:pPr>
    </w:p>
    <w:p w:rsidR="002A6E4B" w:rsidRDefault="002A6E4B" w:rsidP="009E6A08">
      <w:pPr>
        <w:shd w:val="clear" w:color="auto" w:fill="FDFDFD"/>
        <w:spacing w:after="0" w:line="360" w:lineRule="atLeast"/>
        <w:ind w:firstLine="345"/>
        <w:textAlignment w:val="center"/>
        <w:rPr>
          <w:rFonts w:ascii="Times New Roman" w:hAnsi="Times New Roman" w:cs="Times New Roman"/>
          <w:color w:val="202122"/>
          <w:sz w:val="24"/>
          <w:szCs w:val="24"/>
        </w:rPr>
      </w:pPr>
    </w:p>
    <w:p w:rsidR="009E6A08" w:rsidRDefault="009E6A08" w:rsidP="009E6A08">
      <w:pPr>
        <w:shd w:val="clear" w:color="auto" w:fill="FDFDFD"/>
        <w:spacing w:after="0" w:line="240" w:lineRule="auto"/>
        <w:ind w:left="346"/>
        <w:textAlignment w:val="center"/>
        <w:rPr>
          <w:rFonts w:ascii="Times New Roman" w:hAnsi="Times New Roman" w:cs="Times New Roman"/>
          <w:color w:val="202122"/>
          <w:sz w:val="24"/>
          <w:szCs w:val="24"/>
        </w:rPr>
      </w:pPr>
    </w:p>
    <w:p w:rsidR="009E6A08" w:rsidRDefault="009E6A08" w:rsidP="009E6A08">
      <w:pPr>
        <w:shd w:val="clear" w:color="auto" w:fill="FDFDFD"/>
        <w:spacing w:after="0" w:line="240" w:lineRule="auto"/>
        <w:ind w:left="346"/>
        <w:textAlignment w:val="center"/>
        <w:rPr>
          <w:rFonts w:ascii="Times New Roman" w:hAnsi="Times New Roman" w:cs="Times New Roman"/>
          <w:color w:val="202122"/>
          <w:sz w:val="24"/>
          <w:szCs w:val="24"/>
        </w:rPr>
      </w:pPr>
    </w:p>
    <w:p w:rsidR="009E6A08" w:rsidRDefault="009E6A08" w:rsidP="009E6A08">
      <w:pPr>
        <w:shd w:val="clear" w:color="auto" w:fill="FDFDFD"/>
        <w:spacing w:after="0" w:line="240" w:lineRule="auto"/>
        <w:ind w:left="346"/>
        <w:textAlignment w:val="center"/>
        <w:rPr>
          <w:rFonts w:ascii="Times New Roman" w:hAnsi="Times New Roman" w:cs="Times New Roman"/>
          <w:color w:val="202122"/>
          <w:sz w:val="24"/>
          <w:szCs w:val="24"/>
        </w:rPr>
      </w:pPr>
    </w:p>
    <w:p w:rsidR="009E6A08" w:rsidRDefault="009E6A08" w:rsidP="009E6A08">
      <w:pPr>
        <w:shd w:val="clear" w:color="auto" w:fill="FDFDFD"/>
        <w:spacing w:after="0" w:line="240" w:lineRule="auto"/>
        <w:ind w:left="346"/>
        <w:textAlignment w:val="center"/>
        <w:rPr>
          <w:rFonts w:ascii="Times New Roman" w:hAnsi="Times New Roman" w:cs="Times New Roman"/>
          <w:color w:val="202122"/>
          <w:sz w:val="24"/>
          <w:szCs w:val="24"/>
        </w:rPr>
      </w:pPr>
    </w:p>
    <w:p w:rsidR="009E6A08" w:rsidRDefault="009E6A08" w:rsidP="009E6A08">
      <w:pPr>
        <w:shd w:val="clear" w:color="auto" w:fill="FDFDFD"/>
        <w:spacing w:after="0" w:line="240" w:lineRule="auto"/>
        <w:ind w:left="346"/>
        <w:textAlignment w:val="center"/>
        <w:rPr>
          <w:rFonts w:ascii="Times New Roman" w:hAnsi="Times New Roman" w:cs="Times New Roman"/>
          <w:color w:val="202122"/>
          <w:sz w:val="24"/>
          <w:szCs w:val="24"/>
        </w:rPr>
      </w:pPr>
    </w:p>
    <w:p w:rsidR="009E6A08" w:rsidRDefault="009E6A08" w:rsidP="009E6A08">
      <w:pPr>
        <w:shd w:val="clear" w:color="auto" w:fill="FDFDFD"/>
        <w:spacing w:after="0" w:line="240" w:lineRule="auto"/>
        <w:ind w:left="346"/>
        <w:textAlignment w:val="center"/>
        <w:rPr>
          <w:rFonts w:ascii="Times New Roman" w:hAnsi="Times New Roman" w:cs="Times New Roman"/>
          <w:color w:val="202122"/>
          <w:sz w:val="24"/>
          <w:szCs w:val="24"/>
        </w:rPr>
      </w:pPr>
    </w:p>
    <w:p w:rsidR="009E6A08" w:rsidRDefault="009E6A08" w:rsidP="009E6A08">
      <w:pPr>
        <w:shd w:val="clear" w:color="auto" w:fill="FDFDFD"/>
        <w:spacing w:after="0" w:line="240" w:lineRule="auto"/>
        <w:ind w:left="346"/>
        <w:textAlignment w:val="center"/>
        <w:rPr>
          <w:rFonts w:ascii="Times New Roman" w:hAnsi="Times New Roman" w:cs="Times New Roman"/>
          <w:color w:val="202122"/>
          <w:sz w:val="24"/>
          <w:szCs w:val="24"/>
        </w:rPr>
      </w:pPr>
    </w:p>
    <w:p w:rsidR="009E6A08" w:rsidRDefault="009E6A08" w:rsidP="009E6A08">
      <w:pPr>
        <w:shd w:val="clear" w:color="auto" w:fill="FDFDFD"/>
        <w:spacing w:after="0" w:line="240" w:lineRule="auto"/>
        <w:ind w:left="346"/>
        <w:textAlignment w:val="center"/>
        <w:rPr>
          <w:rFonts w:ascii="Times New Roman" w:hAnsi="Times New Roman" w:cs="Times New Roman"/>
          <w:color w:val="202122"/>
          <w:sz w:val="24"/>
          <w:szCs w:val="24"/>
        </w:rPr>
      </w:pPr>
    </w:p>
    <w:p w:rsidR="009E6A08" w:rsidRDefault="009E6A08" w:rsidP="009E6A08">
      <w:pPr>
        <w:shd w:val="clear" w:color="auto" w:fill="FDFDFD"/>
        <w:spacing w:after="0" w:line="240" w:lineRule="auto"/>
        <w:ind w:left="346"/>
        <w:textAlignment w:val="center"/>
        <w:rPr>
          <w:rFonts w:ascii="Times New Roman" w:hAnsi="Times New Roman" w:cs="Times New Roman"/>
          <w:color w:val="202122"/>
          <w:sz w:val="24"/>
          <w:szCs w:val="24"/>
        </w:rPr>
      </w:pPr>
    </w:p>
    <w:p w:rsidR="009E6A08" w:rsidRDefault="009E6A08" w:rsidP="009E6A08">
      <w:pPr>
        <w:shd w:val="clear" w:color="auto" w:fill="FDFDFD"/>
        <w:spacing w:after="0" w:line="240" w:lineRule="auto"/>
        <w:ind w:left="346"/>
        <w:textAlignment w:val="center"/>
        <w:rPr>
          <w:rFonts w:ascii="Times New Roman" w:hAnsi="Times New Roman" w:cs="Times New Roman"/>
          <w:color w:val="202122"/>
          <w:sz w:val="24"/>
          <w:szCs w:val="24"/>
        </w:rPr>
      </w:pPr>
    </w:p>
    <w:p w:rsidR="009E6A08" w:rsidRDefault="009E6A08" w:rsidP="009E6A08">
      <w:pPr>
        <w:shd w:val="clear" w:color="auto" w:fill="FDFDFD"/>
        <w:spacing w:after="0" w:line="240" w:lineRule="auto"/>
        <w:ind w:left="346"/>
        <w:textAlignment w:val="center"/>
        <w:rPr>
          <w:rFonts w:ascii="Times New Roman" w:hAnsi="Times New Roman" w:cs="Times New Roman"/>
          <w:color w:val="202122"/>
          <w:sz w:val="24"/>
          <w:szCs w:val="24"/>
        </w:rPr>
      </w:pPr>
    </w:p>
    <w:p w:rsidR="009E6A08" w:rsidRDefault="009E6A08" w:rsidP="009E6A08">
      <w:pPr>
        <w:shd w:val="clear" w:color="auto" w:fill="FDFDFD"/>
        <w:spacing w:after="0" w:line="240" w:lineRule="auto"/>
        <w:ind w:left="346"/>
        <w:textAlignment w:val="center"/>
        <w:rPr>
          <w:rFonts w:ascii="Times New Roman" w:hAnsi="Times New Roman" w:cs="Times New Roman"/>
          <w:color w:val="202122"/>
          <w:sz w:val="24"/>
          <w:szCs w:val="24"/>
        </w:rPr>
      </w:pPr>
    </w:p>
    <w:p w:rsidR="009E6A08" w:rsidRDefault="009E6A08" w:rsidP="009E6A08">
      <w:pPr>
        <w:shd w:val="clear" w:color="auto" w:fill="FDFDFD"/>
        <w:spacing w:after="0" w:line="240" w:lineRule="auto"/>
        <w:ind w:left="346"/>
        <w:textAlignment w:val="center"/>
        <w:rPr>
          <w:rFonts w:ascii="Times New Roman" w:hAnsi="Times New Roman" w:cs="Times New Roman"/>
          <w:color w:val="202122"/>
          <w:sz w:val="24"/>
          <w:szCs w:val="24"/>
        </w:rPr>
      </w:pPr>
    </w:p>
    <w:p w:rsidR="009E6A08" w:rsidRDefault="009E6A08" w:rsidP="009E6A08">
      <w:pPr>
        <w:shd w:val="clear" w:color="auto" w:fill="FDFDFD"/>
        <w:spacing w:after="0" w:line="240" w:lineRule="auto"/>
        <w:ind w:left="346"/>
        <w:textAlignment w:val="center"/>
        <w:rPr>
          <w:rFonts w:ascii="Times New Roman" w:hAnsi="Times New Roman" w:cs="Times New Roman"/>
          <w:color w:val="202122"/>
          <w:sz w:val="24"/>
          <w:szCs w:val="24"/>
        </w:rPr>
      </w:pPr>
    </w:p>
    <w:p w:rsidR="009E6A08" w:rsidRDefault="009E6A08" w:rsidP="009E6A08">
      <w:pPr>
        <w:shd w:val="clear" w:color="auto" w:fill="FDFDFD"/>
        <w:spacing w:after="0" w:line="240" w:lineRule="auto"/>
        <w:ind w:left="346"/>
        <w:textAlignment w:val="center"/>
        <w:rPr>
          <w:rFonts w:ascii="Times New Roman" w:hAnsi="Times New Roman" w:cs="Times New Roman"/>
          <w:color w:val="202122"/>
          <w:sz w:val="24"/>
          <w:szCs w:val="24"/>
        </w:rPr>
      </w:pPr>
    </w:p>
    <w:p w:rsidR="009E6A08" w:rsidRDefault="009E6A08" w:rsidP="009E6A08">
      <w:pPr>
        <w:shd w:val="clear" w:color="auto" w:fill="FDFDFD"/>
        <w:spacing w:after="0" w:line="240" w:lineRule="auto"/>
        <w:ind w:left="346"/>
        <w:textAlignment w:val="center"/>
        <w:rPr>
          <w:rFonts w:ascii="Times New Roman" w:hAnsi="Times New Roman" w:cs="Times New Roman"/>
          <w:color w:val="202122"/>
          <w:sz w:val="24"/>
          <w:szCs w:val="24"/>
        </w:rPr>
      </w:pPr>
    </w:p>
    <w:p w:rsidR="009E6A08" w:rsidRDefault="009E6A08" w:rsidP="009E6A08">
      <w:pPr>
        <w:shd w:val="clear" w:color="auto" w:fill="FDFDFD"/>
        <w:spacing w:after="0" w:line="240" w:lineRule="auto"/>
        <w:ind w:left="346"/>
        <w:textAlignment w:val="center"/>
        <w:rPr>
          <w:rFonts w:ascii="Times New Roman" w:hAnsi="Times New Roman" w:cs="Times New Roman"/>
          <w:color w:val="202122"/>
          <w:sz w:val="24"/>
          <w:szCs w:val="24"/>
        </w:rPr>
      </w:pPr>
    </w:p>
    <w:p w:rsidR="009E6A08" w:rsidRDefault="009E6A08" w:rsidP="009E6A08">
      <w:pPr>
        <w:shd w:val="clear" w:color="auto" w:fill="FDFDFD"/>
        <w:spacing w:after="0" w:line="240" w:lineRule="auto"/>
        <w:ind w:left="346"/>
        <w:textAlignment w:val="center"/>
        <w:rPr>
          <w:rFonts w:ascii="Times New Roman" w:hAnsi="Times New Roman" w:cs="Times New Roman"/>
          <w:color w:val="202122"/>
          <w:sz w:val="24"/>
          <w:szCs w:val="24"/>
        </w:rPr>
      </w:pPr>
    </w:p>
    <w:p w:rsidR="009E6A08" w:rsidRDefault="009E6A08" w:rsidP="009E6A08">
      <w:pPr>
        <w:shd w:val="clear" w:color="auto" w:fill="FDFDFD"/>
        <w:spacing w:after="0" w:line="240" w:lineRule="auto"/>
        <w:ind w:left="346"/>
        <w:textAlignment w:val="center"/>
        <w:rPr>
          <w:rFonts w:ascii="Times New Roman" w:hAnsi="Times New Roman" w:cs="Times New Roman"/>
          <w:color w:val="202122"/>
          <w:sz w:val="24"/>
          <w:szCs w:val="24"/>
        </w:rPr>
      </w:pPr>
    </w:p>
    <w:p w:rsidR="009E6A08" w:rsidRDefault="009E6A08" w:rsidP="009E6A08">
      <w:pPr>
        <w:shd w:val="clear" w:color="auto" w:fill="FDFDFD"/>
        <w:spacing w:after="0" w:line="240" w:lineRule="auto"/>
        <w:ind w:left="346"/>
        <w:textAlignment w:val="center"/>
        <w:rPr>
          <w:rFonts w:ascii="Times New Roman" w:hAnsi="Times New Roman" w:cs="Times New Roman"/>
          <w:color w:val="202122"/>
          <w:sz w:val="24"/>
          <w:szCs w:val="24"/>
        </w:rPr>
      </w:pPr>
    </w:p>
    <w:p w:rsidR="009E6A08" w:rsidRDefault="009E6A08" w:rsidP="009E6A08">
      <w:pPr>
        <w:shd w:val="clear" w:color="auto" w:fill="FDFDFD"/>
        <w:spacing w:after="0" w:line="240" w:lineRule="auto"/>
        <w:ind w:left="346"/>
        <w:textAlignment w:val="center"/>
        <w:rPr>
          <w:rFonts w:ascii="Times New Roman" w:hAnsi="Times New Roman" w:cs="Times New Roman"/>
          <w:color w:val="202122"/>
          <w:sz w:val="24"/>
          <w:szCs w:val="24"/>
        </w:rPr>
      </w:pPr>
    </w:p>
    <w:p w:rsidR="009E6A08" w:rsidRDefault="009E6A08" w:rsidP="009E6A08">
      <w:pPr>
        <w:shd w:val="clear" w:color="auto" w:fill="FDFDFD"/>
        <w:spacing w:after="0" w:line="240" w:lineRule="auto"/>
        <w:ind w:left="346"/>
        <w:textAlignment w:val="center"/>
        <w:rPr>
          <w:rFonts w:ascii="Times New Roman" w:hAnsi="Times New Roman" w:cs="Times New Roman"/>
          <w:color w:val="202122"/>
          <w:sz w:val="24"/>
          <w:szCs w:val="24"/>
        </w:rPr>
      </w:pPr>
    </w:p>
    <w:p w:rsidR="009E6A08" w:rsidRDefault="009E6A08" w:rsidP="009E6A08">
      <w:pPr>
        <w:shd w:val="clear" w:color="auto" w:fill="FDFDFD"/>
        <w:spacing w:after="0" w:line="240" w:lineRule="auto"/>
        <w:ind w:left="346"/>
        <w:textAlignment w:val="center"/>
        <w:rPr>
          <w:rFonts w:ascii="Times New Roman" w:hAnsi="Times New Roman" w:cs="Times New Roman"/>
          <w:color w:val="202122"/>
          <w:sz w:val="24"/>
          <w:szCs w:val="24"/>
        </w:rPr>
      </w:pPr>
    </w:p>
    <w:p w:rsidR="009E6A08" w:rsidRDefault="009E6A08" w:rsidP="009E6A08">
      <w:pPr>
        <w:shd w:val="clear" w:color="auto" w:fill="FDFDFD"/>
        <w:spacing w:after="0" w:line="240" w:lineRule="auto"/>
        <w:ind w:left="346"/>
        <w:textAlignment w:val="center"/>
        <w:rPr>
          <w:rFonts w:ascii="Times New Roman" w:hAnsi="Times New Roman" w:cs="Times New Roman"/>
          <w:color w:val="202122"/>
          <w:sz w:val="24"/>
          <w:szCs w:val="24"/>
        </w:rPr>
      </w:pPr>
    </w:p>
    <w:p w:rsidR="009E6A08" w:rsidRDefault="009E6A08" w:rsidP="009E6A08">
      <w:pPr>
        <w:shd w:val="clear" w:color="auto" w:fill="FDFDFD"/>
        <w:spacing w:after="0" w:line="240" w:lineRule="auto"/>
        <w:textAlignment w:val="center"/>
        <w:rPr>
          <w:rFonts w:ascii="Times New Roman" w:hAnsi="Times New Roman" w:cs="Times New Roman"/>
          <w:color w:val="202122"/>
          <w:sz w:val="24"/>
          <w:szCs w:val="24"/>
        </w:rPr>
      </w:pPr>
    </w:p>
    <w:p w:rsidR="009E6A08" w:rsidRDefault="009E6A08" w:rsidP="009E6A08">
      <w:pPr>
        <w:shd w:val="clear" w:color="auto" w:fill="FDFDFD"/>
        <w:spacing w:after="0" w:line="240" w:lineRule="auto"/>
        <w:textAlignment w:val="center"/>
        <w:rPr>
          <w:rFonts w:ascii="Times New Roman" w:hAnsi="Times New Roman" w:cs="Times New Roman"/>
          <w:color w:val="202122"/>
          <w:sz w:val="24"/>
          <w:szCs w:val="24"/>
        </w:rPr>
      </w:pPr>
    </w:p>
    <w:p w:rsidR="00E836A8" w:rsidRDefault="00E836A8" w:rsidP="009E6A08">
      <w:pPr>
        <w:shd w:val="clear" w:color="auto" w:fill="FDFDFD"/>
        <w:spacing w:after="0" w:line="240" w:lineRule="auto"/>
        <w:ind w:left="346"/>
        <w:textAlignment w:val="center"/>
        <w:rPr>
          <w:rFonts w:ascii="Times New Roman" w:hAnsi="Times New Roman" w:cs="Times New Roman"/>
          <w:color w:val="202122"/>
          <w:sz w:val="24"/>
          <w:szCs w:val="24"/>
        </w:rPr>
      </w:pPr>
      <w:r w:rsidRPr="00637606">
        <w:rPr>
          <w:rFonts w:ascii="Times New Roman" w:hAnsi="Times New Roman" w:cs="Times New Roman"/>
          <w:color w:val="202122"/>
          <w:sz w:val="24"/>
          <w:szCs w:val="24"/>
        </w:rPr>
        <w:t>La zone d’occupation restera inchangée de l’armistice d</w:t>
      </w:r>
      <w:r w:rsidR="00637606">
        <w:rPr>
          <w:rFonts w:ascii="Times New Roman" w:hAnsi="Times New Roman" w:cs="Times New Roman"/>
          <w:color w:val="202122"/>
          <w:sz w:val="24"/>
          <w:szCs w:val="24"/>
        </w:rPr>
        <w:t>u 22</w:t>
      </w:r>
      <w:r w:rsidRPr="00637606">
        <w:rPr>
          <w:rFonts w:ascii="Times New Roman" w:hAnsi="Times New Roman" w:cs="Times New Roman"/>
          <w:color w:val="202122"/>
          <w:sz w:val="24"/>
          <w:szCs w:val="24"/>
        </w:rPr>
        <w:t xml:space="preserve"> juin 1940 jusqu’au 8 novembre 1942.</w:t>
      </w:r>
    </w:p>
    <w:p w:rsidR="00E836A8" w:rsidRPr="007F73A9" w:rsidRDefault="00E836A8" w:rsidP="009E6A08">
      <w:pPr>
        <w:shd w:val="clear" w:color="auto" w:fill="FDFDFD"/>
        <w:spacing w:after="0" w:line="360" w:lineRule="atLeast"/>
        <w:ind w:left="345"/>
        <w:textAlignment w:val="center"/>
        <w:rPr>
          <w:rFonts w:ascii="Times New Roman" w:hAnsi="Times New Roman" w:cs="Times New Roman"/>
          <w:color w:val="202122"/>
          <w:sz w:val="24"/>
          <w:szCs w:val="24"/>
        </w:rPr>
      </w:pPr>
    </w:p>
    <w:sectPr w:rsidR="00E836A8" w:rsidRPr="007F73A9" w:rsidSect="009E6A08">
      <w:footerReference w:type="default" r:id="rId68"/>
      <w:pgSz w:w="11906" w:h="16838" w:code="9"/>
      <w:pgMar w:top="907" w:right="964" w:bottom="567" w:left="1134" w:header="510"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0A1" w:rsidRDefault="001D20A1" w:rsidP="00652282">
      <w:pPr>
        <w:spacing w:after="0" w:line="240" w:lineRule="auto"/>
      </w:pPr>
      <w:r>
        <w:separator/>
      </w:r>
    </w:p>
  </w:endnote>
  <w:endnote w:type="continuationSeparator" w:id="0">
    <w:p w:rsidR="001D20A1" w:rsidRDefault="001D20A1" w:rsidP="006522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1043032"/>
      <w:docPartObj>
        <w:docPartGallery w:val="Page Numbers (Bottom of Page)"/>
        <w:docPartUnique/>
      </w:docPartObj>
    </w:sdtPr>
    <w:sdtContent>
      <w:p w:rsidR="00652282" w:rsidRDefault="00652282">
        <w:pPr>
          <w:pStyle w:val="Pieddepage"/>
          <w:jc w:val="center"/>
        </w:pPr>
        <w:fldSimple w:instr=" PAGE   \* MERGEFORMAT ">
          <w:r w:rsidR="001D20A1">
            <w:rPr>
              <w:noProof/>
            </w:rPr>
            <w:t>1</w:t>
          </w:r>
        </w:fldSimple>
      </w:p>
    </w:sdtContent>
  </w:sdt>
  <w:p w:rsidR="00652282" w:rsidRDefault="0065228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0A1" w:rsidRDefault="001D20A1" w:rsidP="00652282">
      <w:pPr>
        <w:spacing w:after="0" w:line="240" w:lineRule="auto"/>
      </w:pPr>
      <w:r>
        <w:separator/>
      </w:r>
    </w:p>
  </w:footnote>
  <w:footnote w:type="continuationSeparator" w:id="0">
    <w:p w:rsidR="001D20A1" w:rsidRDefault="001D20A1" w:rsidP="006522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931AD"/>
    <w:multiLevelType w:val="multilevel"/>
    <w:tmpl w:val="094C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CF772E"/>
    <w:multiLevelType w:val="multilevel"/>
    <w:tmpl w:val="0448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6B3AA5"/>
    <w:multiLevelType w:val="multilevel"/>
    <w:tmpl w:val="1C52D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181B54"/>
    <w:multiLevelType w:val="multilevel"/>
    <w:tmpl w:val="56822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E057D2"/>
    <w:multiLevelType w:val="multilevel"/>
    <w:tmpl w:val="BD4EF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9C360D"/>
    <w:multiLevelType w:val="multilevel"/>
    <w:tmpl w:val="9D487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5372B8"/>
    <w:multiLevelType w:val="multilevel"/>
    <w:tmpl w:val="9F9C9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F141CD"/>
    <w:multiLevelType w:val="multilevel"/>
    <w:tmpl w:val="2E1A1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451378"/>
    <w:multiLevelType w:val="multilevel"/>
    <w:tmpl w:val="41A01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FB61C6"/>
    <w:multiLevelType w:val="multilevel"/>
    <w:tmpl w:val="8AC40F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7659C7"/>
    <w:multiLevelType w:val="multilevel"/>
    <w:tmpl w:val="D486D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D50413"/>
    <w:multiLevelType w:val="multilevel"/>
    <w:tmpl w:val="EAC4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840643"/>
    <w:multiLevelType w:val="multilevel"/>
    <w:tmpl w:val="C1DA4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C65767"/>
    <w:multiLevelType w:val="multilevel"/>
    <w:tmpl w:val="8C90D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046E26"/>
    <w:multiLevelType w:val="multilevel"/>
    <w:tmpl w:val="D5B052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DB1DD2"/>
    <w:multiLevelType w:val="multilevel"/>
    <w:tmpl w:val="9490E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5518BA"/>
    <w:multiLevelType w:val="multilevel"/>
    <w:tmpl w:val="9A4E0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8538F3"/>
    <w:multiLevelType w:val="multilevel"/>
    <w:tmpl w:val="1856F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B023EB"/>
    <w:multiLevelType w:val="multilevel"/>
    <w:tmpl w:val="71A08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1A06E6"/>
    <w:multiLevelType w:val="multilevel"/>
    <w:tmpl w:val="B1C8C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010BEB"/>
    <w:multiLevelType w:val="multilevel"/>
    <w:tmpl w:val="DADCC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105090"/>
    <w:multiLevelType w:val="multilevel"/>
    <w:tmpl w:val="E25EB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8A7427"/>
    <w:multiLevelType w:val="multilevel"/>
    <w:tmpl w:val="BDF2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2391392"/>
    <w:multiLevelType w:val="multilevel"/>
    <w:tmpl w:val="E332B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591605"/>
    <w:multiLevelType w:val="multilevel"/>
    <w:tmpl w:val="E5B4E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1211"/>
        </w:tabs>
        <w:ind w:left="1211"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8524D7"/>
    <w:multiLevelType w:val="multilevel"/>
    <w:tmpl w:val="0406D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694AA6"/>
    <w:multiLevelType w:val="multilevel"/>
    <w:tmpl w:val="17FA43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227214"/>
    <w:multiLevelType w:val="multilevel"/>
    <w:tmpl w:val="87289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B433A7"/>
    <w:multiLevelType w:val="multilevel"/>
    <w:tmpl w:val="7D2EC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2BF044A"/>
    <w:multiLevelType w:val="multilevel"/>
    <w:tmpl w:val="8254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637159"/>
    <w:multiLevelType w:val="multilevel"/>
    <w:tmpl w:val="7AC66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592D25"/>
    <w:multiLevelType w:val="multilevel"/>
    <w:tmpl w:val="59904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2504804"/>
    <w:multiLevelType w:val="multilevel"/>
    <w:tmpl w:val="15221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2864E11"/>
    <w:multiLevelType w:val="multilevel"/>
    <w:tmpl w:val="452AE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F31564"/>
    <w:multiLevelType w:val="multilevel"/>
    <w:tmpl w:val="C9903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1211"/>
        </w:tabs>
        <w:ind w:left="1211"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0256EF"/>
    <w:multiLevelType w:val="multilevel"/>
    <w:tmpl w:val="A2A04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F562B5"/>
    <w:multiLevelType w:val="multilevel"/>
    <w:tmpl w:val="2134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4"/>
  </w:num>
  <w:num w:numId="3">
    <w:abstractNumId w:val="34"/>
  </w:num>
  <w:num w:numId="4">
    <w:abstractNumId w:val="13"/>
  </w:num>
  <w:num w:numId="5">
    <w:abstractNumId w:val="28"/>
  </w:num>
  <w:num w:numId="6">
    <w:abstractNumId w:val="17"/>
  </w:num>
  <w:num w:numId="7">
    <w:abstractNumId w:val="21"/>
  </w:num>
  <w:num w:numId="8">
    <w:abstractNumId w:val="9"/>
  </w:num>
  <w:num w:numId="9">
    <w:abstractNumId w:val="22"/>
  </w:num>
  <w:num w:numId="10">
    <w:abstractNumId w:val="19"/>
  </w:num>
  <w:num w:numId="11">
    <w:abstractNumId w:val="1"/>
  </w:num>
  <w:num w:numId="12">
    <w:abstractNumId w:val="6"/>
  </w:num>
  <w:num w:numId="13">
    <w:abstractNumId w:val="12"/>
  </w:num>
  <w:num w:numId="14">
    <w:abstractNumId w:val="30"/>
  </w:num>
  <w:num w:numId="15">
    <w:abstractNumId w:val="8"/>
  </w:num>
  <w:num w:numId="16">
    <w:abstractNumId w:val="15"/>
  </w:num>
  <w:num w:numId="17">
    <w:abstractNumId w:val="14"/>
  </w:num>
  <w:num w:numId="18">
    <w:abstractNumId w:val="26"/>
  </w:num>
  <w:num w:numId="19">
    <w:abstractNumId w:val="10"/>
  </w:num>
  <w:num w:numId="20">
    <w:abstractNumId w:val="31"/>
  </w:num>
  <w:num w:numId="21">
    <w:abstractNumId w:val="0"/>
  </w:num>
  <w:num w:numId="22">
    <w:abstractNumId w:val="25"/>
  </w:num>
  <w:num w:numId="23">
    <w:abstractNumId w:val="16"/>
  </w:num>
  <w:num w:numId="24">
    <w:abstractNumId w:val="35"/>
  </w:num>
  <w:num w:numId="25">
    <w:abstractNumId w:val="32"/>
  </w:num>
  <w:num w:numId="26">
    <w:abstractNumId w:val="29"/>
  </w:num>
  <w:num w:numId="27">
    <w:abstractNumId w:val="11"/>
  </w:num>
  <w:num w:numId="28">
    <w:abstractNumId w:val="27"/>
  </w:num>
  <w:num w:numId="29">
    <w:abstractNumId w:val="23"/>
  </w:num>
  <w:num w:numId="30">
    <w:abstractNumId w:val="20"/>
  </w:num>
  <w:num w:numId="31">
    <w:abstractNumId w:val="7"/>
  </w:num>
  <w:num w:numId="32">
    <w:abstractNumId w:val="33"/>
  </w:num>
  <w:num w:numId="33">
    <w:abstractNumId w:val="4"/>
  </w:num>
  <w:num w:numId="34">
    <w:abstractNumId w:val="2"/>
  </w:num>
  <w:num w:numId="35">
    <w:abstractNumId w:val="18"/>
  </w:num>
  <w:num w:numId="36">
    <w:abstractNumId w:val="36"/>
  </w:num>
  <w:num w:numId="3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1"/>
    <w:footnote w:id="0"/>
  </w:footnotePr>
  <w:endnotePr>
    <w:endnote w:id="-1"/>
    <w:endnote w:id="0"/>
  </w:endnotePr>
  <w:compat/>
  <w:rsids>
    <w:rsidRoot w:val="00217BA4"/>
    <w:rsid w:val="00013650"/>
    <w:rsid w:val="00020A90"/>
    <w:rsid w:val="000264FA"/>
    <w:rsid w:val="00032D58"/>
    <w:rsid w:val="000333F7"/>
    <w:rsid w:val="000346E4"/>
    <w:rsid w:val="0004395F"/>
    <w:rsid w:val="00050BF1"/>
    <w:rsid w:val="000757B4"/>
    <w:rsid w:val="00077458"/>
    <w:rsid w:val="00077A0C"/>
    <w:rsid w:val="00077CC9"/>
    <w:rsid w:val="0009512A"/>
    <w:rsid w:val="00103400"/>
    <w:rsid w:val="0012193F"/>
    <w:rsid w:val="00133F24"/>
    <w:rsid w:val="001653DA"/>
    <w:rsid w:val="001871F3"/>
    <w:rsid w:val="001968AA"/>
    <w:rsid w:val="001C355F"/>
    <w:rsid w:val="001C7C13"/>
    <w:rsid w:val="001D20A1"/>
    <w:rsid w:val="001E4D98"/>
    <w:rsid w:val="001E6243"/>
    <w:rsid w:val="00214D39"/>
    <w:rsid w:val="00217BA4"/>
    <w:rsid w:val="00220A91"/>
    <w:rsid w:val="0022226B"/>
    <w:rsid w:val="00245B16"/>
    <w:rsid w:val="0029078E"/>
    <w:rsid w:val="002A6E4B"/>
    <w:rsid w:val="002B563D"/>
    <w:rsid w:val="002D45D1"/>
    <w:rsid w:val="002F51E6"/>
    <w:rsid w:val="00300830"/>
    <w:rsid w:val="00302166"/>
    <w:rsid w:val="00302816"/>
    <w:rsid w:val="00303382"/>
    <w:rsid w:val="00325246"/>
    <w:rsid w:val="00334D8C"/>
    <w:rsid w:val="00340B09"/>
    <w:rsid w:val="00345858"/>
    <w:rsid w:val="00366126"/>
    <w:rsid w:val="00372E18"/>
    <w:rsid w:val="0038493D"/>
    <w:rsid w:val="003870AA"/>
    <w:rsid w:val="003A1814"/>
    <w:rsid w:val="003B4DB0"/>
    <w:rsid w:val="003D58A3"/>
    <w:rsid w:val="003F2003"/>
    <w:rsid w:val="004200E1"/>
    <w:rsid w:val="00440315"/>
    <w:rsid w:val="00444DE5"/>
    <w:rsid w:val="00464A52"/>
    <w:rsid w:val="00467797"/>
    <w:rsid w:val="004724DC"/>
    <w:rsid w:val="00483A26"/>
    <w:rsid w:val="004900B0"/>
    <w:rsid w:val="004B5773"/>
    <w:rsid w:val="004D3A48"/>
    <w:rsid w:val="004F7BDE"/>
    <w:rsid w:val="005066B3"/>
    <w:rsid w:val="00507976"/>
    <w:rsid w:val="00515769"/>
    <w:rsid w:val="00523CE5"/>
    <w:rsid w:val="0053636C"/>
    <w:rsid w:val="00545A38"/>
    <w:rsid w:val="005506AF"/>
    <w:rsid w:val="005617D6"/>
    <w:rsid w:val="00583DA1"/>
    <w:rsid w:val="00587006"/>
    <w:rsid w:val="005928D5"/>
    <w:rsid w:val="005A0B07"/>
    <w:rsid w:val="005A7232"/>
    <w:rsid w:val="005C10AD"/>
    <w:rsid w:val="005C12E3"/>
    <w:rsid w:val="005E201A"/>
    <w:rsid w:val="006065DE"/>
    <w:rsid w:val="006146F5"/>
    <w:rsid w:val="00631517"/>
    <w:rsid w:val="00637606"/>
    <w:rsid w:val="006507A0"/>
    <w:rsid w:val="00650F7F"/>
    <w:rsid w:val="00652282"/>
    <w:rsid w:val="00654428"/>
    <w:rsid w:val="00660A43"/>
    <w:rsid w:val="006662E2"/>
    <w:rsid w:val="00666F37"/>
    <w:rsid w:val="006854C1"/>
    <w:rsid w:val="006B270D"/>
    <w:rsid w:val="006C4A31"/>
    <w:rsid w:val="006E21C7"/>
    <w:rsid w:val="006F52B2"/>
    <w:rsid w:val="00701A92"/>
    <w:rsid w:val="00705B69"/>
    <w:rsid w:val="00714B69"/>
    <w:rsid w:val="0072094B"/>
    <w:rsid w:val="00780BF3"/>
    <w:rsid w:val="00781AB5"/>
    <w:rsid w:val="00793ACB"/>
    <w:rsid w:val="007A0B2A"/>
    <w:rsid w:val="007C71BC"/>
    <w:rsid w:val="007E064B"/>
    <w:rsid w:val="007F73A9"/>
    <w:rsid w:val="00824BF2"/>
    <w:rsid w:val="00831969"/>
    <w:rsid w:val="00831E5A"/>
    <w:rsid w:val="00864ACB"/>
    <w:rsid w:val="00875EB6"/>
    <w:rsid w:val="00884C63"/>
    <w:rsid w:val="00896B0C"/>
    <w:rsid w:val="008D7130"/>
    <w:rsid w:val="008D7DDF"/>
    <w:rsid w:val="008E5D68"/>
    <w:rsid w:val="0093506E"/>
    <w:rsid w:val="009520B7"/>
    <w:rsid w:val="0095501A"/>
    <w:rsid w:val="00973B6F"/>
    <w:rsid w:val="00991841"/>
    <w:rsid w:val="009C3AB8"/>
    <w:rsid w:val="009D18FC"/>
    <w:rsid w:val="009D4E7B"/>
    <w:rsid w:val="009E27B7"/>
    <w:rsid w:val="009E6A08"/>
    <w:rsid w:val="00A17478"/>
    <w:rsid w:val="00A4075E"/>
    <w:rsid w:val="00A47FB9"/>
    <w:rsid w:val="00A504EB"/>
    <w:rsid w:val="00A70552"/>
    <w:rsid w:val="00AE3E55"/>
    <w:rsid w:val="00B0405C"/>
    <w:rsid w:val="00B35CC6"/>
    <w:rsid w:val="00B53D8B"/>
    <w:rsid w:val="00B5751C"/>
    <w:rsid w:val="00B77F22"/>
    <w:rsid w:val="00B9626C"/>
    <w:rsid w:val="00B9678B"/>
    <w:rsid w:val="00BC0491"/>
    <w:rsid w:val="00BC19F0"/>
    <w:rsid w:val="00BC4E29"/>
    <w:rsid w:val="00BD6B40"/>
    <w:rsid w:val="00BD748C"/>
    <w:rsid w:val="00BE0F9E"/>
    <w:rsid w:val="00BE13B0"/>
    <w:rsid w:val="00BF3644"/>
    <w:rsid w:val="00BF43AC"/>
    <w:rsid w:val="00C233AE"/>
    <w:rsid w:val="00C249D6"/>
    <w:rsid w:val="00C27927"/>
    <w:rsid w:val="00C36589"/>
    <w:rsid w:val="00C63EDA"/>
    <w:rsid w:val="00C95D74"/>
    <w:rsid w:val="00CB5537"/>
    <w:rsid w:val="00CD79D4"/>
    <w:rsid w:val="00CF0FA0"/>
    <w:rsid w:val="00CF188C"/>
    <w:rsid w:val="00D15133"/>
    <w:rsid w:val="00D42CDC"/>
    <w:rsid w:val="00DC1C40"/>
    <w:rsid w:val="00DE1BDA"/>
    <w:rsid w:val="00DE5569"/>
    <w:rsid w:val="00DF6BF3"/>
    <w:rsid w:val="00E00063"/>
    <w:rsid w:val="00E046AE"/>
    <w:rsid w:val="00E254E6"/>
    <w:rsid w:val="00E2733A"/>
    <w:rsid w:val="00E430D4"/>
    <w:rsid w:val="00E5077E"/>
    <w:rsid w:val="00E65487"/>
    <w:rsid w:val="00E70CD6"/>
    <w:rsid w:val="00E836A8"/>
    <w:rsid w:val="00E86CB9"/>
    <w:rsid w:val="00E96768"/>
    <w:rsid w:val="00EC5068"/>
    <w:rsid w:val="00EF505A"/>
    <w:rsid w:val="00F2463C"/>
    <w:rsid w:val="00F30D08"/>
    <w:rsid w:val="00F427A5"/>
    <w:rsid w:val="00F85D3C"/>
    <w:rsid w:val="00FA0F33"/>
    <w:rsid w:val="00FC5D88"/>
    <w:rsid w:val="00FD077F"/>
    <w:rsid w:val="00FF221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7B7"/>
  </w:style>
  <w:style w:type="paragraph" w:styleId="Titre2">
    <w:name w:val="heading 2"/>
    <w:basedOn w:val="Normal"/>
    <w:link w:val="Titre2Car"/>
    <w:uiPriority w:val="9"/>
    <w:qFormat/>
    <w:rsid w:val="00BF3644"/>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BF364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2D45D1"/>
    <w:rPr>
      <w:color w:val="0000FF"/>
      <w:u w:val="single"/>
    </w:rPr>
  </w:style>
  <w:style w:type="paragraph" w:styleId="Textedebulles">
    <w:name w:val="Balloon Text"/>
    <w:basedOn w:val="Normal"/>
    <w:link w:val="TextedebullesCar"/>
    <w:uiPriority w:val="99"/>
    <w:semiHidden/>
    <w:unhideWhenUsed/>
    <w:rsid w:val="0022226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2226B"/>
    <w:rPr>
      <w:rFonts w:ascii="Tahoma" w:hAnsi="Tahoma" w:cs="Tahoma"/>
      <w:sz w:val="16"/>
      <w:szCs w:val="16"/>
    </w:rPr>
  </w:style>
  <w:style w:type="paragraph" w:customStyle="1" w:styleId="western">
    <w:name w:val="western"/>
    <w:basedOn w:val="Normal"/>
    <w:rsid w:val="001871F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1871F3"/>
    <w:rPr>
      <w:i/>
      <w:iCs/>
    </w:rPr>
  </w:style>
  <w:style w:type="character" w:styleId="lev">
    <w:name w:val="Strong"/>
    <w:basedOn w:val="Policepardfaut"/>
    <w:uiPriority w:val="22"/>
    <w:qFormat/>
    <w:rsid w:val="001871F3"/>
    <w:rPr>
      <w:b/>
      <w:bCs/>
    </w:rPr>
  </w:style>
  <w:style w:type="character" w:customStyle="1" w:styleId="Titre2Car">
    <w:name w:val="Titre 2 Car"/>
    <w:basedOn w:val="Policepardfaut"/>
    <w:link w:val="Titre2"/>
    <w:uiPriority w:val="9"/>
    <w:rsid w:val="00BF3644"/>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BF3644"/>
    <w:rPr>
      <w:rFonts w:ascii="Times New Roman" w:eastAsia="Times New Roman" w:hAnsi="Times New Roman" w:cs="Times New Roman"/>
      <w:b/>
      <w:bCs/>
      <w:sz w:val="27"/>
      <w:szCs w:val="27"/>
      <w:lang w:eastAsia="fr-FR"/>
    </w:rPr>
  </w:style>
  <w:style w:type="character" w:customStyle="1" w:styleId="mw-headline">
    <w:name w:val="mw-headline"/>
    <w:basedOn w:val="Policepardfaut"/>
    <w:rsid w:val="00BF3644"/>
  </w:style>
  <w:style w:type="character" w:customStyle="1" w:styleId="mw-editsection">
    <w:name w:val="mw-editsection"/>
    <w:basedOn w:val="Policepardfaut"/>
    <w:rsid w:val="00BF3644"/>
  </w:style>
  <w:style w:type="character" w:customStyle="1" w:styleId="mw-editsection-bracket">
    <w:name w:val="mw-editsection-bracket"/>
    <w:basedOn w:val="Policepardfaut"/>
    <w:rsid w:val="00BF3644"/>
  </w:style>
  <w:style w:type="character" w:customStyle="1" w:styleId="mw-editsection-divider">
    <w:name w:val="mw-editsection-divider"/>
    <w:basedOn w:val="Policepardfaut"/>
    <w:rsid w:val="00BF3644"/>
  </w:style>
  <w:style w:type="paragraph" w:styleId="NormalWeb">
    <w:name w:val="Normal (Web)"/>
    <w:basedOn w:val="Normal"/>
    <w:uiPriority w:val="99"/>
    <w:unhideWhenUsed/>
    <w:rsid w:val="00BF364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ocnumber">
    <w:name w:val="tocnumber"/>
    <w:basedOn w:val="Policepardfaut"/>
    <w:rsid w:val="00444DE5"/>
  </w:style>
  <w:style w:type="character" w:customStyle="1" w:styleId="toctext">
    <w:name w:val="toctext"/>
    <w:basedOn w:val="Policepardfaut"/>
    <w:rsid w:val="00444DE5"/>
  </w:style>
  <w:style w:type="character" w:customStyle="1" w:styleId="nowrap">
    <w:name w:val="nowrap"/>
    <w:basedOn w:val="Policepardfaut"/>
    <w:rsid w:val="00444DE5"/>
  </w:style>
  <w:style w:type="character" w:customStyle="1" w:styleId="lang-de">
    <w:name w:val="lang-de"/>
    <w:basedOn w:val="Policepardfaut"/>
    <w:rsid w:val="00444DE5"/>
  </w:style>
  <w:style w:type="paragraph" w:styleId="En-tte">
    <w:name w:val="header"/>
    <w:basedOn w:val="Normal"/>
    <w:link w:val="En-tteCar"/>
    <w:uiPriority w:val="99"/>
    <w:semiHidden/>
    <w:unhideWhenUsed/>
    <w:rsid w:val="0065228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52282"/>
  </w:style>
  <w:style w:type="paragraph" w:styleId="Pieddepage">
    <w:name w:val="footer"/>
    <w:basedOn w:val="Normal"/>
    <w:link w:val="PieddepageCar"/>
    <w:uiPriority w:val="99"/>
    <w:unhideWhenUsed/>
    <w:rsid w:val="006522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52282"/>
  </w:style>
</w:styles>
</file>

<file path=word/webSettings.xml><?xml version="1.0" encoding="utf-8"?>
<w:webSettings xmlns:r="http://schemas.openxmlformats.org/officeDocument/2006/relationships" xmlns:w="http://schemas.openxmlformats.org/wordprocessingml/2006/main">
  <w:divs>
    <w:div w:id="54209706">
      <w:bodyDiv w:val="1"/>
      <w:marLeft w:val="0"/>
      <w:marRight w:val="0"/>
      <w:marTop w:val="0"/>
      <w:marBottom w:val="0"/>
      <w:divBdr>
        <w:top w:val="none" w:sz="0" w:space="0" w:color="auto"/>
        <w:left w:val="none" w:sz="0" w:space="0" w:color="auto"/>
        <w:bottom w:val="none" w:sz="0" w:space="0" w:color="auto"/>
        <w:right w:val="none" w:sz="0" w:space="0" w:color="auto"/>
      </w:divBdr>
    </w:div>
    <w:div w:id="1102145727">
      <w:bodyDiv w:val="1"/>
      <w:marLeft w:val="0"/>
      <w:marRight w:val="0"/>
      <w:marTop w:val="0"/>
      <w:marBottom w:val="0"/>
      <w:divBdr>
        <w:top w:val="none" w:sz="0" w:space="0" w:color="auto"/>
        <w:left w:val="none" w:sz="0" w:space="0" w:color="auto"/>
        <w:bottom w:val="none" w:sz="0" w:space="0" w:color="auto"/>
        <w:right w:val="none" w:sz="0" w:space="0" w:color="auto"/>
      </w:divBdr>
      <w:divsChild>
        <w:div w:id="719865425">
          <w:marLeft w:val="0"/>
          <w:marRight w:val="0"/>
          <w:marTop w:val="0"/>
          <w:marBottom w:val="0"/>
          <w:divBdr>
            <w:top w:val="none" w:sz="0" w:space="0" w:color="auto"/>
            <w:left w:val="none" w:sz="0" w:space="0" w:color="auto"/>
            <w:bottom w:val="none" w:sz="0" w:space="0" w:color="auto"/>
            <w:right w:val="none" w:sz="0" w:space="0" w:color="auto"/>
          </w:divBdr>
          <w:divsChild>
            <w:div w:id="2013801873">
              <w:marLeft w:val="0"/>
              <w:marRight w:val="0"/>
              <w:marTop w:val="0"/>
              <w:marBottom w:val="0"/>
              <w:divBdr>
                <w:top w:val="none" w:sz="0" w:space="0" w:color="auto"/>
                <w:left w:val="none" w:sz="0" w:space="0" w:color="auto"/>
                <w:bottom w:val="none" w:sz="0" w:space="0" w:color="auto"/>
                <w:right w:val="none" w:sz="0" w:space="0" w:color="auto"/>
              </w:divBdr>
              <w:divsChild>
                <w:div w:id="128642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2214">
          <w:marLeft w:val="0"/>
          <w:marRight w:val="0"/>
          <w:marTop w:val="0"/>
          <w:marBottom w:val="0"/>
          <w:divBdr>
            <w:top w:val="none" w:sz="0" w:space="0" w:color="auto"/>
            <w:left w:val="none" w:sz="0" w:space="0" w:color="auto"/>
            <w:bottom w:val="none" w:sz="0" w:space="0" w:color="auto"/>
            <w:right w:val="none" w:sz="0" w:space="0" w:color="auto"/>
          </w:divBdr>
          <w:divsChild>
            <w:div w:id="226427779">
              <w:marLeft w:val="0"/>
              <w:marRight w:val="0"/>
              <w:marTop w:val="0"/>
              <w:marBottom w:val="0"/>
              <w:divBdr>
                <w:top w:val="none" w:sz="0" w:space="0" w:color="auto"/>
                <w:left w:val="none" w:sz="0" w:space="0" w:color="auto"/>
                <w:bottom w:val="none" w:sz="0" w:space="0" w:color="auto"/>
                <w:right w:val="none" w:sz="0" w:space="0" w:color="auto"/>
              </w:divBdr>
              <w:divsChild>
                <w:div w:id="1220943681">
                  <w:marLeft w:val="0"/>
                  <w:marRight w:val="0"/>
                  <w:marTop w:val="0"/>
                  <w:marBottom w:val="0"/>
                  <w:divBdr>
                    <w:top w:val="none" w:sz="0" w:space="0" w:color="auto"/>
                    <w:left w:val="none" w:sz="0" w:space="0" w:color="auto"/>
                    <w:bottom w:val="none" w:sz="0" w:space="0" w:color="auto"/>
                    <w:right w:val="none" w:sz="0" w:space="0" w:color="auto"/>
                  </w:divBdr>
                  <w:divsChild>
                    <w:div w:id="320155870">
                      <w:marLeft w:val="0"/>
                      <w:marRight w:val="0"/>
                      <w:marTop w:val="0"/>
                      <w:marBottom w:val="0"/>
                      <w:divBdr>
                        <w:top w:val="none" w:sz="0" w:space="0" w:color="auto"/>
                        <w:left w:val="none" w:sz="0" w:space="0" w:color="auto"/>
                        <w:bottom w:val="none" w:sz="0" w:space="0" w:color="auto"/>
                        <w:right w:val="none" w:sz="0" w:space="0" w:color="auto"/>
                      </w:divBdr>
                      <w:divsChild>
                        <w:div w:id="1052198233">
                          <w:marLeft w:val="0"/>
                          <w:marRight w:val="0"/>
                          <w:marTop w:val="0"/>
                          <w:marBottom w:val="0"/>
                          <w:divBdr>
                            <w:top w:val="none" w:sz="0" w:space="0" w:color="auto"/>
                            <w:left w:val="none" w:sz="0" w:space="0" w:color="auto"/>
                            <w:bottom w:val="none" w:sz="0" w:space="0" w:color="auto"/>
                            <w:right w:val="none" w:sz="0" w:space="0" w:color="auto"/>
                          </w:divBdr>
                          <w:divsChild>
                            <w:div w:id="72837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288299">
          <w:marLeft w:val="0"/>
          <w:marRight w:val="0"/>
          <w:marTop w:val="0"/>
          <w:marBottom w:val="0"/>
          <w:divBdr>
            <w:top w:val="none" w:sz="0" w:space="0" w:color="auto"/>
            <w:left w:val="none" w:sz="0" w:space="0" w:color="auto"/>
            <w:bottom w:val="none" w:sz="0" w:space="0" w:color="auto"/>
            <w:right w:val="none" w:sz="0" w:space="0" w:color="auto"/>
          </w:divBdr>
          <w:divsChild>
            <w:div w:id="480849366">
              <w:marLeft w:val="0"/>
              <w:marRight w:val="0"/>
              <w:marTop w:val="0"/>
              <w:marBottom w:val="0"/>
              <w:divBdr>
                <w:top w:val="none" w:sz="0" w:space="0" w:color="auto"/>
                <w:left w:val="none" w:sz="0" w:space="0" w:color="auto"/>
                <w:bottom w:val="none" w:sz="0" w:space="0" w:color="auto"/>
                <w:right w:val="none" w:sz="0" w:space="0" w:color="auto"/>
              </w:divBdr>
              <w:divsChild>
                <w:div w:id="263849818">
                  <w:marLeft w:val="0"/>
                  <w:marRight w:val="0"/>
                  <w:marTop w:val="0"/>
                  <w:marBottom w:val="0"/>
                  <w:divBdr>
                    <w:top w:val="none" w:sz="0" w:space="0" w:color="auto"/>
                    <w:left w:val="none" w:sz="0" w:space="0" w:color="auto"/>
                    <w:bottom w:val="none" w:sz="0" w:space="0" w:color="auto"/>
                    <w:right w:val="none" w:sz="0" w:space="0" w:color="auto"/>
                  </w:divBdr>
                  <w:divsChild>
                    <w:div w:id="415637240">
                      <w:marLeft w:val="0"/>
                      <w:marRight w:val="0"/>
                      <w:marTop w:val="0"/>
                      <w:marBottom w:val="0"/>
                      <w:divBdr>
                        <w:top w:val="none" w:sz="0" w:space="0" w:color="auto"/>
                        <w:left w:val="none" w:sz="0" w:space="0" w:color="auto"/>
                        <w:bottom w:val="none" w:sz="0" w:space="0" w:color="auto"/>
                        <w:right w:val="none" w:sz="0" w:space="0" w:color="auto"/>
                      </w:divBdr>
                      <w:divsChild>
                        <w:div w:id="1657564005">
                          <w:marLeft w:val="0"/>
                          <w:marRight w:val="0"/>
                          <w:marTop w:val="0"/>
                          <w:marBottom w:val="0"/>
                          <w:divBdr>
                            <w:top w:val="none" w:sz="0" w:space="0" w:color="auto"/>
                            <w:left w:val="none" w:sz="0" w:space="0" w:color="auto"/>
                            <w:bottom w:val="none" w:sz="0" w:space="0" w:color="auto"/>
                            <w:right w:val="none" w:sz="0" w:space="0" w:color="auto"/>
                          </w:divBdr>
                          <w:divsChild>
                            <w:div w:id="1777754695">
                              <w:marLeft w:val="0"/>
                              <w:marRight w:val="0"/>
                              <w:marTop w:val="0"/>
                              <w:marBottom w:val="0"/>
                              <w:divBdr>
                                <w:top w:val="none" w:sz="0" w:space="0" w:color="auto"/>
                                <w:left w:val="none" w:sz="0" w:space="0" w:color="auto"/>
                                <w:bottom w:val="none" w:sz="0" w:space="0" w:color="auto"/>
                                <w:right w:val="none" w:sz="0" w:space="0" w:color="auto"/>
                              </w:divBdr>
                              <w:divsChild>
                                <w:div w:id="1650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247882">
          <w:marLeft w:val="0"/>
          <w:marRight w:val="0"/>
          <w:marTop w:val="0"/>
          <w:marBottom w:val="0"/>
          <w:divBdr>
            <w:top w:val="none" w:sz="0" w:space="0" w:color="auto"/>
            <w:left w:val="none" w:sz="0" w:space="0" w:color="auto"/>
            <w:bottom w:val="none" w:sz="0" w:space="0" w:color="auto"/>
            <w:right w:val="none" w:sz="0" w:space="0" w:color="auto"/>
          </w:divBdr>
          <w:divsChild>
            <w:div w:id="237330638">
              <w:marLeft w:val="0"/>
              <w:marRight w:val="0"/>
              <w:marTop w:val="0"/>
              <w:marBottom w:val="0"/>
              <w:divBdr>
                <w:top w:val="none" w:sz="0" w:space="0" w:color="auto"/>
                <w:left w:val="none" w:sz="0" w:space="0" w:color="auto"/>
                <w:bottom w:val="none" w:sz="0" w:space="0" w:color="auto"/>
                <w:right w:val="none" w:sz="0" w:space="0" w:color="auto"/>
              </w:divBdr>
              <w:divsChild>
                <w:div w:id="820123847">
                  <w:marLeft w:val="0"/>
                  <w:marRight w:val="0"/>
                  <w:marTop w:val="0"/>
                  <w:marBottom w:val="0"/>
                  <w:divBdr>
                    <w:top w:val="none" w:sz="0" w:space="0" w:color="auto"/>
                    <w:left w:val="none" w:sz="0" w:space="0" w:color="auto"/>
                    <w:bottom w:val="none" w:sz="0" w:space="0" w:color="auto"/>
                    <w:right w:val="none" w:sz="0" w:space="0" w:color="auto"/>
                  </w:divBdr>
                  <w:divsChild>
                    <w:div w:id="361905484">
                      <w:marLeft w:val="0"/>
                      <w:marRight w:val="0"/>
                      <w:marTop w:val="0"/>
                      <w:marBottom w:val="0"/>
                      <w:divBdr>
                        <w:top w:val="none" w:sz="0" w:space="0" w:color="auto"/>
                        <w:left w:val="none" w:sz="0" w:space="0" w:color="auto"/>
                        <w:bottom w:val="none" w:sz="0" w:space="0" w:color="auto"/>
                        <w:right w:val="none" w:sz="0" w:space="0" w:color="auto"/>
                      </w:divBdr>
                      <w:divsChild>
                        <w:div w:id="946349433">
                          <w:marLeft w:val="0"/>
                          <w:marRight w:val="0"/>
                          <w:marTop w:val="0"/>
                          <w:marBottom w:val="0"/>
                          <w:divBdr>
                            <w:top w:val="none" w:sz="0" w:space="0" w:color="auto"/>
                            <w:left w:val="none" w:sz="0" w:space="0" w:color="auto"/>
                            <w:bottom w:val="none" w:sz="0" w:space="0" w:color="auto"/>
                            <w:right w:val="none" w:sz="0" w:space="0" w:color="auto"/>
                          </w:divBdr>
                          <w:divsChild>
                            <w:div w:id="2091658468">
                              <w:marLeft w:val="0"/>
                              <w:marRight w:val="0"/>
                              <w:marTop w:val="0"/>
                              <w:marBottom w:val="0"/>
                              <w:divBdr>
                                <w:top w:val="none" w:sz="0" w:space="0" w:color="auto"/>
                                <w:left w:val="none" w:sz="0" w:space="0" w:color="auto"/>
                                <w:bottom w:val="none" w:sz="0" w:space="0" w:color="auto"/>
                                <w:right w:val="none" w:sz="0" w:space="0" w:color="auto"/>
                              </w:divBdr>
                              <w:divsChild>
                                <w:div w:id="1922175814">
                                  <w:marLeft w:val="0"/>
                                  <w:marRight w:val="0"/>
                                  <w:marTop w:val="0"/>
                                  <w:marBottom w:val="0"/>
                                  <w:divBdr>
                                    <w:top w:val="none" w:sz="0" w:space="0" w:color="auto"/>
                                    <w:left w:val="none" w:sz="0" w:space="0" w:color="auto"/>
                                    <w:bottom w:val="none" w:sz="0" w:space="0" w:color="auto"/>
                                    <w:right w:val="none" w:sz="0" w:space="0" w:color="auto"/>
                                  </w:divBdr>
                                  <w:divsChild>
                                    <w:div w:id="1025448758">
                                      <w:marLeft w:val="0"/>
                                      <w:marRight w:val="0"/>
                                      <w:marTop w:val="0"/>
                                      <w:marBottom w:val="0"/>
                                      <w:divBdr>
                                        <w:top w:val="none" w:sz="0" w:space="0" w:color="auto"/>
                                        <w:left w:val="none" w:sz="0" w:space="0" w:color="auto"/>
                                        <w:bottom w:val="none" w:sz="0" w:space="0" w:color="auto"/>
                                        <w:right w:val="none" w:sz="0" w:space="0" w:color="auto"/>
                                      </w:divBdr>
                                      <w:divsChild>
                                        <w:div w:id="779959989">
                                          <w:marLeft w:val="0"/>
                                          <w:marRight w:val="0"/>
                                          <w:marTop w:val="0"/>
                                          <w:marBottom w:val="0"/>
                                          <w:divBdr>
                                            <w:top w:val="none" w:sz="0" w:space="0" w:color="auto"/>
                                            <w:left w:val="none" w:sz="0" w:space="0" w:color="auto"/>
                                            <w:bottom w:val="none" w:sz="0" w:space="0" w:color="auto"/>
                                            <w:right w:val="none" w:sz="0" w:space="0" w:color="auto"/>
                                          </w:divBdr>
                                          <w:divsChild>
                                            <w:div w:id="10615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4671996">
          <w:marLeft w:val="0"/>
          <w:marRight w:val="0"/>
          <w:marTop w:val="0"/>
          <w:marBottom w:val="0"/>
          <w:divBdr>
            <w:top w:val="none" w:sz="0" w:space="0" w:color="auto"/>
            <w:left w:val="none" w:sz="0" w:space="0" w:color="auto"/>
            <w:bottom w:val="none" w:sz="0" w:space="0" w:color="auto"/>
            <w:right w:val="none" w:sz="0" w:space="0" w:color="auto"/>
          </w:divBdr>
          <w:divsChild>
            <w:div w:id="877469807">
              <w:marLeft w:val="0"/>
              <w:marRight w:val="0"/>
              <w:marTop w:val="0"/>
              <w:marBottom w:val="0"/>
              <w:divBdr>
                <w:top w:val="none" w:sz="0" w:space="0" w:color="auto"/>
                <w:left w:val="none" w:sz="0" w:space="0" w:color="auto"/>
                <w:bottom w:val="none" w:sz="0" w:space="0" w:color="auto"/>
                <w:right w:val="none" w:sz="0" w:space="0" w:color="auto"/>
              </w:divBdr>
              <w:divsChild>
                <w:div w:id="847448032">
                  <w:marLeft w:val="0"/>
                  <w:marRight w:val="0"/>
                  <w:marTop w:val="0"/>
                  <w:marBottom w:val="0"/>
                  <w:divBdr>
                    <w:top w:val="none" w:sz="0" w:space="0" w:color="auto"/>
                    <w:left w:val="none" w:sz="0" w:space="0" w:color="auto"/>
                    <w:bottom w:val="none" w:sz="0" w:space="0" w:color="auto"/>
                    <w:right w:val="none" w:sz="0" w:space="0" w:color="auto"/>
                  </w:divBdr>
                  <w:divsChild>
                    <w:div w:id="1316302159">
                      <w:marLeft w:val="0"/>
                      <w:marRight w:val="0"/>
                      <w:marTop w:val="0"/>
                      <w:marBottom w:val="0"/>
                      <w:divBdr>
                        <w:top w:val="none" w:sz="0" w:space="0" w:color="auto"/>
                        <w:left w:val="none" w:sz="0" w:space="0" w:color="auto"/>
                        <w:bottom w:val="none" w:sz="0" w:space="0" w:color="auto"/>
                        <w:right w:val="none" w:sz="0" w:space="0" w:color="auto"/>
                      </w:divBdr>
                      <w:divsChild>
                        <w:div w:id="1387605281">
                          <w:marLeft w:val="0"/>
                          <w:marRight w:val="0"/>
                          <w:marTop w:val="0"/>
                          <w:marBottom w:val="0"/>
                          <w:divBdr>
                            <w:top w:val="none" w:sz="0" w:space="0" w:color="auto"/>
                            <w:left w:val="none" w:sz="0" w:space="0" w:color="auto"/>
                            <w:bottom w:val="none" w:sz="0" w:space="0" w:color="auto"/>
                            <w:right w:val="none" w:sz="0" w:space="0" w:color="auto"/>
                          </w:divBdr>
                          <w:divsChild>
                            <w:div w:id="1344941038">
                              <w:marLeft w:val="0"/>
                              <w:marRight w:val="0"/>
                              <w:marTop w:val="0"/>
                              <w:marBottom w:val="0"/>
                              <w:divBdr>
                                <w:top w:val="none" w:sz="0" w:space="0" w:color="auto"/>
                                <w:left w:val="none" w:sz="0" w:space="0" w:color="auto"/>
                                <w:bottom w:val="none" w:sz="0" w:space="0" w:color="auto"/>
                                <w:right w:val="none" w:sz="0" w:space="0" w:color="auto"/>
                              </w:divBdr>
                              <w:divsChild>
                                <w:div w:id="1295063804">
                                  <w:marLeft w:val="0"/>
                                  <w:marRight w:val="0"/>
                                  <w:marTop w:val="0"/>
                                  <w:marBottom w:val="0"/>
                                  <w:divBdr>
                                    <w:top w:val="none" w:sz="0" w:space="0" w:color="auto"/>
                                    <w:left w:val="none" w:sz="0" w:space="0" w:color="auto"/>
                                    <w:bottom w:val="none" w:sz="0" w:space="0" w:color="auto"/>
                                    <w:right w:val="none" w:sz="0" w:space="0" w:color="auto"/>
                                  </w:divBdr>
                                  <w:divsChild>
                                    <w:div w:id="1219438319">
                                      <w:marLeft w:val="0"/>
                                      <w:marRight w:val="0"/>
                                      <w:marTop w:val="0"/>
                                      <w:marBottom w:val="0"/>
                                      <w:divBdr>
                                        <w:top w:val="none" w:sz="0" w:space="0" w:color="auto"/>
                                        <w:left w:val="none" w:sz="0" w:space="0" w:color="auto"/>
                                        <w:bottom w:val="none" w:sz="0" w:space="0" w:color="auto"/>
                                        <w:right w:val="none" w:sz="0" w:space="0" w:color="auto"/>
                                      </w:divBdr>
                                      <w:divsChild>
                                        <w:div w:id="1816802266">
                                          <w:marLeft w:val="0"/>
                                          <w:marRight w:val="0"/>
                                          <w:marTop w:val="0"/>
                                          <w:marBottom w:val="0"/>
                                          <w:divBdr>
                                            <w:top w:val="none" w:sz="0" w:space="0" w:color="auto"/>
                                            <w:left w:val="none" w:sz="0" w:space="0" w:color="auto"/>
                                            <w:bottom w:val="none" w:sz="0" w:space="0" w:color="auto"/>
                                            <w:right w:val="none" w:sz="0" w:space="0" w:color="auto"/>
                                          </w:divBdr>
                                        </w:div>
                                      </w:divsChild>
                                    </w:div>
                                    <w:div w:id="1862157192">
                                      <w:marLeft w:val="0"/>
                                      <w:marRight w:val="0"/>
                                      <w:marTop w:val="0"/>
                                      <w:marBottom w:val="0"/>
                                      <w:divBdr>
                                        <w:top w:val="none" w:sz="0" w:space="0" w:color="auto"/>
                                        <w:left w:val="none" w:sz="0" w:space="0" w:color="auto"/>
                                        <w:bottom w:val="none" w:sz="0" w:space="0" w:color="auto"/>
                                        <w:right w:val="none" w:sz="0" w:space="0" w:color="auto"/>
                                      </w:divBdr>
                                      <w:divsChild>
                                        <w:div w:id="987169822">
                                          <w:marLeft w:val="0"/>
                                          <w:marRight w:val="0"/>
                                          <w:marTop w:val="0"/>
                                          <w:marBottom w:val="0"/>
                                          <w:divBdr>
                                            <w:top w:val="none" w:sz="0" w:space="0" w:color="auto"/>
                                            <w:left w:val="none" w:sz="0" w:space="0" w:color="auto"/>
                                            <w:bottom w:val="none" w:sz="0" w:space="0" w:color="auto"/>
                                            <w:right w:val="none" w:sz="0" w:space="0" w:color="auto"/>
                                          </w:divBdr>
                                          <w:divsChild>
                                            <w:div w:id="1887252688">
                                              <w:marLeft w:val="0"/>
                                              <w:marRight w:val="0"/>
                                              <w:marTop w:val="0"/>
                                              <w:marBottom w:val="0"/>
                                              <w:divBdr>
                                                <w:top w:val="none" w:sz="0" w:space="0" w:color="auto"/>
                                                <w:left w:val="none" w:sz="0" w:space="0" w:color="auto"/>
                                                <w:bottom w:val="none" w:sz="0" w:space="0" w:color="auto"/>
                                                <w:right w:val="none" w:sz="0" w:space="0" w:color="auto"/>
                                              </w:divBdr>
                                              <w:divsChild>
                                                <w:div w:id="1107041428">
                                                  <w:marLeft w:val="0"/>
                                                  <w:marRight w:val="0"/>
                                                  <w:marTop w:val="0"/>
                                                  <w:marBottom w:val="0"/>
                                                  <w:divBdr>
                                                    <w:top w:val="none" w:sz="0" w:space="0" w:color="auto"/>
                                                    <w:left w:val="none" w:sz="0" w:space="0" w:color="auto"/>
                                                    <w:bottom w:val="none" w:sz="0" w:space="0" w:color="auto"/>
                                                    <w:right w:val="none" w:sz="0" w:space="0" w:color="auto"/>
                                                  </w:divBdr>
                                                  <w:divsChild>
                                                    <w:div w:id="932200908">
                                                      <w:marLeft w:val="0"/>
                                                      <w:marRight w:val="0"/>
                                                      <w:marTop w:val="0"/>
                                                      <w:marBottom w:val="0"/>
                                                      <w:divBdr>
                                                        <w:top w:val="none" w:sz="0" w:space="0" w:color="auto"/>
                                                        <w:left w:val="none" w:sz="0" w:space="0" w:color="auto"/>
                                                        <w:bottom w:val="none" w:sz="0" w:space="0" w:color="auto"/>
                                                        <w:right w:val="none" w:sz="0" w:space="0" w:color="auto"/>
                                                      </w:divBdr>
                                                      <w:divsChild>
                                                        <w:div w:id="75983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8277741">
      <w:bodyDiv w:val="1"/>
      <w:marLeft w:val="0"/>
      <w:marRight w:val="0"/>
      <w:marTop w:val="0"/>
      <w:marBottom w:val="0"/>
      <w:divBdr>
        <w:top w:val="none" w:sz="0" w:space="0" w:color="auto"/>
        <w:left w:val="none" w:sz="0" w:space="0" w:color="auto"/>
        <w:bottom w:val="none" w:sz="0" w:space="0" w:color="auto"/>
        <w:right w:val="none" w:sz="0" w:space="0" w:color="auto"/>
      </w:divBdr>
    </w:div>
    <w:div w:id="1230530382">
      <w:bodyDiv w:val="1"/>
      <w:marLeft w:val="0"/>
      <w:marRight w:val="0"/>
      <w:marTop w:val="0"/>
      <w:marBottom w:val="0"/>
      <w:divBdr>
        <w:top w:val="none" w:sz="0" w:space="0" w:color="auto"/>
        <w:left w:val="none" w:sz="0" w:space="0" w:color="auto"/>
        <w:bottom w:val="none" w:sz="0" w:space="0" w:color="auto"/>
        <w:right w:val="none" w:sz="0" w:space="0" w:color="auto"/>
      </w:divBdr>
    </w:div>
    <w:div w:id="1386484544">
      <w:bodyDiv w:val="1"/>
      <w:marLeft w:val="0"/>
      <w:marRight w:val="0"/>
      <w:marTop w:val="0"/>
      <w:marBottom w:val="0"/>
      <w:divBdr>
        <w:top w:val="none" w:sz="0" w:space="0" w:color="auto"/>
        <w:left w:val="none" w:sz="0" w:space="0" w:color="auto"/>
        <w:bottom w:val="none" w:sz="0" w:space="0" w:color="auto"/>
        <w:right w:val="none" w:sz="0" w:space="0" w:color="auto"/>
      </w:divBdr>
      <w:divsChild>
        <w:div w:id="1714228263">
          <w:marLeft w:val="480"/>
          <w:marRight w:val="0"/>
          <w:marTop w:val="72"/>
          <w:marBottom w:val="168"/>
          <w:divBdr>
            <w:top w:val="single" w:sz="6" w:space="2" w:color="E7E7E7"/>
            <w:left w:val="single" w:sz="2" w:space="0" w:color="E7E7E7"/>
            <w:bottom w:val="single" w:sz="6" w:space="4" w:color="E7E7E7"/>
            <w:right w:val="single" w:sz="2" w:space="6" w:color="E7E7E7"/>
          </w:divBdr>
          <w:divsChild>
            <w:div w:id="59802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044035">
      <w:bodyDiv w:val="1"/>
      <w:marLeft w:val="0"/>
      <w:marRight w:val="0"/>
      <w:marTop w:val="0"/>
      <w:marBottom w:val="0"/>
      <w:divBdr>
        <w:top w:val="none" w:sz="0" w:space="0" w:color="auto"/>
        <w:left w:val="none" w:sz="0" w:space="0" w:color="auto"/>
        <w:bottom w:val="none" w:sz="0" w:space="0" w:color="auto"/>
        <w:right w:val="none" w:sz="0" w:space="0" w:color="auto"/>
      </w:divBdr>
    </w:div>
    <w:div w:id="1497957180">
      <w:bodyDiv w:val="1"/>
      <w:marLeft w:val="0"/>
      <w:marRight w:val="0"/>
      <w:marTop w:val="0"/>
      <w:marBottom w:val="0"/>
      <w:divBdr>
        <w:top w:val="none" w:sz="0" w:space="0" w:color="auto"/>
        <w:left w:val="none" w:sz="0" w:space="0" w:color="auto"/>
        <w:bottom w:val="none" w:sz="0" w:space="0" w:color="auto"/>
        <w:right w:val="none" w:sz="0" w:space="0" w:color="auto"/>
      </w:divBdr>
    </w:div>
    <w:div w:id="1516529880">
      <w:bodyDiv w:val="1"/>
      <w:marLeft w:val="0"/>
      <w:marRight w:val="0"/>
      <w:marTop w:val="0"/>
      <w:marBottom w:val="0"/>
      <w:divBdr>
        <w:top w:val="none" w:sz="0" w:space="0" w:color="auto"/>
        <w:left w:val="none" w:sz="0" w:space="0" w:color="auto"/>
        <w:bottom w:val="none" w:sz="0" w:space="0" w:color="auto"/>
        <w:right w:val="none" w:sz="0" w:space="0" w:color="auto"/>
      </w:divBdr>
    </w:div>
    <w:div w:id="1596401757">
      <w:bodyDiv w:val="1"/>
      <w:marLeft w:val="0"/>
      <w:marRight w:val="0"/>
      <w:marTop w:val="0"/>
      <w:marBottom w:val="0"/>
      <w:divBdr>
        <w:top w:val="none" w:sz="0" w:space="0" w:color="auto"/>
        <w:left w:val="none" w:sz="0" w:space="0" w:color="auto"/>
        <w:bottom w:val="none" w:sz="0" w:space="0" w:color="auto"/>
        <w:right w:val="none" w:sz="0" w:space="0" w:color="auto"/>
      </w:divBdr>
    </w:div>
    <w:div w:id="1675456510">
      <w:bodyDiv w:val="1"/>
      <w:marLeft w:val="0"/>
      <w:marRight w:val="0"/>
      <w:marTop w:val="0"/>
      <w:marBottom w:val="0"/>
      <w:divBdr>
        <w:top w:val="none" w:sz="0" w:space="0" w:color="auto"/>
        <w:left w:val="none" w:sz="0" w:space="0" w:color="auto"/>
        <w:bottom w:val="none" w:sz="0" w:space="0" w:color="auto"/>
        <w:right w:val="none" w:sz="0" w:space="0" w:color="auto"/>
      </w:divBdr>
    </w:div>
    <w:div w:id="1830097963">
      <w:bodyDiv w:val="1"/>
      <w:marLeft w:val="0"/>
      <w:marRight w:val="0"/>
      <w:marTop w:val="0"/>
      <w:marBottom w:val="0"/>
      <w:divBdr>
        <w:top w:val="none" w:sz="0" w:space="0" w:color="auto"/>
        <w:left w:val="none" w:sz="0" w:space="0" w:color="auto"/>
        <w:bottom w:val="none" w:sz="0" w:space="0" w:color="auto"/>
        <w:right w:val="none" w:sz="0" w:space="0" w:color="auto"/>
      </w:divBdr>
      <w:divsChild>
        <w:div w:id="979110468">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2024166682">
      <w:bodyDiv w:val="1"/>
      <w:marLeft w:val="0"/>
      <w:marRight w:val="0"/>
      <w:marTop w:val="0"/>
      <w:marBottom w:val="0"/>
      <w:divBdr>
        <w:top w:val="none" w:sz="0" w:space="0" w:color="auto"/>
        <w:left w:val="none" w:sz="0" w:space="0" w:color="auto"/>
        <w:bottom w:val="none" w:sz="0" w:space="0" w:color="auto"/>
        <w:right w:val="none" w:sz="0" w:space="0" w:color="auto"/>
      </w:divBdr>
      <w:divsChild>
        <w:div w:id="4073840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Offensive_de_la_Sarre" TargetMode="External"/><Relationship Id="rId18" Type="http://schemas.openxmlformats.org/officeDocument/2006/relationships/hyperlink" Target="https://fr.wikipedia.org/wiki/Ligne_Maginot" TargetMode="External"/><Relationship Id="rId26" Type="http://schemas.openxmlformats.org/officeDocument/2006/relationships/hyperlink" Target="https://fr.wikipedia.org/wiki/Allemagne" TargetMode="External"/><Relationship Id="rId39" Type="http://schemas.openxmlformats.org/officeDocument/2006/relationships/hyperlink" Target="https://fr.wikipedia.org/wiki/Histoire_de_la_Belgique_de_1914_%C3%A0_1945" TargetMode="External"/><Relationship Id="rId21" Type="http://schemas.openxmlformats.org/officeDocument/2006/relationships/hyperlink" Target="https://fr.wikipedia.org/wiki/Ligne_fortifi%C3%A9e" TargetMode="External"/><Relationship Id="rId34" Type="http://schemas.openxmlformats.org/officeDocument/2006/relationships/hyperlink" Target="https://fr.wikipedia.org/wiki/G%C3%A9nie_militaire_(France)" TargetMode="External"/><Relationship Id="rId42" Type="http://schemas.openxmlformats.org/officeDocument/2006/relationships/hyperlink" Target="https://fr.wikipedia.org/wiki/Plan_Dyle" TargetMode="External"/><Relationship Id="rId47" Type="http://schemas.openxmlformats.org/officeDocument/2006/relationships/hyperlink" Target="https://fr.wikipedia.org/wiki/Abbeville" TargetMode="External"/><Relationship Id="rId50" Type="http://schemas.openxmlformats.org/officeDocument/2006/relationships/hyperlink" Target="https://fr.wikipedia.org/wiki/Thisnes" TargetMode="External"/><Relationship Id="rId55" Type="http://schemas.openxmlformats.org/officeDocument/2006/relationships/hyperlink" Target="https://fr.wikipedia.org/wiki/Jandrain-Jandrenouille" TargetMode="External"/><Relationship Id="rId63" Type="http://schemas.openxmlformats.org/officeDocument/2006/relationships/hyperlink" Target="https://fr.wikipedia.org/w/index.php?title=GMC_ACK_353&amp;action=edit&amp;redlink=1"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r.wikipedia.org/wiki/Ligne_Siegfried" TargetMode="External"/><Relationship Id="rId29" Type="http://schemas.openxmlformats.org/officeDocument/2006/relationships/hyperlink" Target="https://fr.wikipedia.org/wiki/Ann%C3%A9es_19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rodote.net/histoire/evenement.php?jour=19400510" TargetMode="External"/><Relationship Id="rId24" Type="http://schemas.openxmlformats.org/officeDocument/2006/relationships/hyperlink" Target="https://fr.wikipedia.org/wiki/Belgique" TargetMode="External"/><Relationship Id="rId32" Type="http://schemas.openxmlformats.org/officeDocument/2006/relationships/hyperlink" Target="https://fr.wikipedia.org/wiki/R%C3%A9giment_d%27infanterie_de_forteresse" TargetMode="External"/><Relationship Id="rId37" Type="http://schemas.openxmlformats.org/officeDocument/2006/relationships/hyperlink" Target="https://fr.wikipedia.org/wiki/Bataille_des_Pays-Bas" TargetMode="External"/><Relationship Id="rId40" Type="http://schemas.openxmlformats.org/officeDocument/2006/relationships/hyperlink" Target="https://fr.wikipedia.org/wiki/Luftwaffe" TargetMode="External"/><Relationship Id="rId45" Type="http://schemas.openxmlformats.org/officeDocument/2006/relationships/hyperlink" Target="https://fr.wikipedia.org/wiki/Panzer" TargetMode="External"/><Relationship Id="rId53" Type="http://schemas.openxmlformats.org/officeDocument/2006/relationships/hyperlink" Target="https://fr.wikipedia.org/wiki/Orp-le-Grand" TargetMode="External"/><Relationship Id="rId58" Type="http://schemas.openxmlformats.org/officeDocument/2006/relationships/hyperlink" Target="https://fr.wikipedia.org/wiki/Bataille_de_Gembloux_(1940)" TargetMode="External"/><Relationship Id="rId66" Type="http://schemas.openxmlformats.org/officeDocument/2006/relationships/hyperlink" Target="https://fr.wikipedia.org/wiki/Armistice_du_22_juin_1940" TargetMode="External"/><Relationship Id="rId5" Type="http://schemas.openxmlformats.org/officeDocument/2006/relationships/webSettings" Target="webSettings.xml"/><Relationship Id="rId15" Type="http://schemas.openxmlformats.org/officeDocument/2006/relationships/hyperlink" Target="https://fr.wikipedia.org/wiki/Septembre_1939_(guerre_mondiale)" TargetMode="External"/><Relationship Id="rId23" Type="http://schemas.openxmlformats.org/officeDocument/2006/relationships/hyperlink" Target="https://fr.wikipedia.org/wiki/Fronti%C3%A8re" TargetMode="External"/><Relationship Id="rId28" Type="http://schemas.openxmlformats.org/officeDocument/2006/relationships/hyperlink" Target="https://fr.wikipedia.org/wiki/Italie" TargetMode="External"/><Relationship Id="rId36" Type="http://schemas.openxmlformats.org/officeDocument/2006/relationships/image" Target="media/image1.png"/><Relationship Id="rId49" Type="http://schemas.openxmlformats.org/officeDocument/2006/relationships/hyperlink" Target="https://fr.wikipedia.org/wiki/Crehen" TargetMode="External"/><Relationship Id="rId57" Type="http://schemas.openxmlformats.org/officeDocument/2006/relationships/hyperlink" Target="https://fr.wikipedia.org/wiki/Canal_Charleroi-Bruxelles" TargetMode="External"/><Relationship Id="rId61" Type="http://schemas.openxmlformats.org/officeDocument/2006/relationships/hyperlink" Target="https://fr.wikipedia.org/wiki/Bataille_de_Dunkerque" TargetMode="External"/><Relationship Id="rId10" Type="http://schemas.openxmlformats.org/officeDocument/2006/relationships/hyperlink" Target="https://www.herodote.net/histoire/dossier.php?ID=133" TargetMode="External"/><Relationship Id="rId19" Type="http://schemas.openxmlformats.org/officeDocument/2006/relationships/hyperlink" Target="https://fr.wikipedia.org/wiki/Liste_des_ministres_fran%C3%A7ais_de_la_D%C3%A9fense" TargetMode="External"/><Relationship Id="rId31" Type="http://schemas.openxmlformats.org/officeDocument/2006/relationships/hyperlink" Target="https://fr.wikipedia.org/wiki/Premi%C3%A8re_Guerre_mondiale" TargetMode="External"/><Relationship Id="rId44" Type="http://schemas.openxmlformats.org/officeDocument/2006/relationships/hyperlink" Target="https://fr.wikipedia.org/wiki/20_mai" TargetMode="External"/><Relationship Id="rId52" Type="http://schemas.openxmlformats.org/officeDocument/2006/relationships/hyperlink" Target="https://fr.wikipedia.org/wiki/4e_Panzerdivision" TargetMode="External"/><Relationship Id="rId60" Type="http://schemas.openxmlformats.org/officeDocument/2006/relationships/hyperlink" Target="https://fr.wikipedia.org/wiki/Corps_exp%C3%A9ditionnaire_britannique" TargetMode="External"/><Relationship Id="rId65" Type="http://schemas.openxmlformats.org/officeDocument/2006/relationships/hyperlink" Target="https://fr.wikipedia.org/wiki/Laffly_V15" TargetMode="External"/><Relationship Id="rId4" Type="http://schemas.openxmlformats.org/officeDocument/2006/relationships/settings" Target="settings.xml"/><Relationship Id="rId9" Type="http://schemas.openxmlformats.org/officeDocument/2006/relationships/hyperlink" Target="https://www.herodote.net/histoire/evenement.php?jour=19300114" TargetMode="External"/><Relationship Id="rId14" Type="http://schemas.openxmlformats.org/officeDocument/2006/relationships/hyperlink" Target="https://fr.wikipedia.org/wiki/7_septembre" TargetMode="External"/><Relationship Id="rId22" Type="http://schemas.openxmlformats.org/officeDocument/2006/relationships/hyperlink" Target="https://fr.wikipedia.org/wiki/France" TargetMode="External"/><Relationship Id="rId27" Type="http://schemas.openxmlformats.org/officeDocument/2006/relationships/hyperlink" Target="https://fr.wikipedia.org/wiki/Suisse" TargetMode="External"/><Relationship Id="rId30" Type="http://schemas.openxmlformats.org/officeDocument/2006/relationships/hyperlink" Target="https://fr.wikipedia.org/wiki/Ann%C3%A9es_1930" TargetMode="External"/><Relationship Id="rId35" Type="http://schemas.openxmlformats.org/officeDocument/2006/relationships/hyperlink" Target="https://fr.wikipedia.org/wiki/R%C3%A9giment_d%27artillerie_mobile_de_forteresse" TargetMode="External"/><Relationship Id="rId43" Type="http://schemas.openxmlformats.org/officeDocument/2006/relationships/hyperlink" Target="https://fr.wikipedia.org/wiki/Massif_ardennais" TargetMode="External"/><Relationship Id="rId48" Type="http://schemas.openxmlformats.org/officeDocument/2006/relationships/hyperlink" Target="https://fr.wikipedia.org/wiki/Bataille_de_Hannut" TargetMode="External"/><Relationship Id="rId56" Type="http://schemas.openxmlformats.org/officeDocument/2006/relationships/hyperlink" Target="https://fr.wikipedia.org/w/index.php?title=54e_bataillon_de_mitrailleurs_motoris%C3%A9s&amp;action=edit&amp;redlink=1" TargetMode="External"/><Relationship Id="rId64" Type="http://schemas.openxmlformats.org/officeDocument/2006/relationships/hyperlink" Target="https://fr.wikipedia.org/w/index.php?title=Laffly_S20&amp;action=edit&amp;redlink=1" TargetMode="External"/><Relationship Id="rId69" Type="http://schemas.openxmlformats.org/officeDocument/2006/relationships/fontTable" Target="fontTable.xml"/><Relationship Id="rId8" Type="http://schemas.openxmlformats.org/officeDocument/2006/relationships/hyperlink" Target="https://www.herodote.net/histoire/evenement.php?jour=19140906" TargetMode="External"/><Relationship Id="rId51" Type="http://schemas.openxmlformats.org/officeDocument/2006/relationships/hyperlink" Target="https://fr.wikipedia.org/wiki/Wansin" TargetMode="External"/><Relationship Id="rId3" Type="http://schemas.openxmlformats.org/officeDocument/2006/relationships/styles" Target="styles.xml"/><Relationship Id="rId12" Type="http://schemas.openxmlformats.org/officeDocument/2006/relationships/hyperlink" Target="https://fr.wikipedia.org/wiki/Campagne_de_Pologne_(1939)" TargetMode="External"/><Relationship Id="rId17" Type="http://schemas.openxmlformats.org/officeDocument/2006/relationships/hyperlink" Target="https://fr.wikipedia.org/wiki/Maurice_Gamelin" TargetMode="External"/><Relationship Id="rId25" Type="http://schemas.openxmlformats.org/officeDocument/2006/relationships/hyperlink" Target="https://fr.wikipedia.org/wiki/Luxembourg_(pays)" TargetMode="External"/><Relationship Id="rId33" Type="http://schemas.openxmlformats.org/officeDocument/2006/relationships/hyperlink" Target="https://fr.wikipedia.org/wiki/R%C3%A9giment_d%27artillerie_de_position" TargetMode="External"/><Relationship Id="rId38" Type="http://schemas.openxmlformats.org/officeDocument/2006/relationships/hyperlink" Target="https://fr.wikipedia.org/wiki/Invasion_du_Luxembourg_en_1940" TargetMode="External"/><Relationship Id="rId46" Type="http://schemas.openxmlformats.org/officeDocument/2006/relationships/hyperlink" Target="https://fr.wikipedia.org/wiki/Heinz_Guderian" TargetMode="External"/><Relationship Id="rId59" Type="http://schemas.openxmlformats.org/officeDocument/2006/relationships/hyperlink" Target="https://fr.wikipedia.org/wiki/Bataille_d%27Arras_(1940)" TargetMode="External"/><Relationship Id="rId67" Type="http://schemas.openxmlformats.org/officeDocument/2006/relationships/image" Target="media/image3.jpeg"/><Relationship Id="rId20" Type="http://schemas.openxmlformats.org/officeDocument/2006/relationships/hyperlink" Target="https://fr.wikipedia.org/wiki/Andr%C3%A9_Maginot" TargetMode="External"/><Relationship Id="rId41" Type="http://schemas.openxmlformats.org/officeDocument/2006/relationships/image" Target="media/image2.jpeg"/><Relationship Id="rId54" Type="http://schemas.openxmlformats.org/officeDocument/2006/relationships/hyperlink" Target="https://fr.wikipedia.org/w/index.php?title=6e_groupe_de_reconnaissance_de_corps_d%27arm%C3%A9e&amp;action=edit&amp;redlink=1" TargetMode="External"/><Relationship Id="rId62" Type="http://schemas.openxmlformats.org/officeDocument/2006/relationships/hyperlink" Target="https://fr.wikipedia.org/wiki/Angleterre" TargetMode="External"/><Relationship Id="rId7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1B5DE9-B1C3-400B-9F50-6347D72A9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2481</Words>
  <Characters>13649</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Jean-Louis Ulm</dc:creator>
  <cp:lastModifiedBy>Jean-Louis Ulm</cp:lastModifiedBy>
  <cp:revision>2</cp:revision>
  <dcterms:created xsi:type="dcterms:W3CDTF">2021-12-11T13:44:00Z</dcterms:created>
  <dcterms:modified xsi:type="dcterms:W3CDTF">2021-12-11T13:44:00Z</dcterms:modified>
</cp:coreProperties>
</file>